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2DA47" w14:textId="77777777" w:rsidR="00B806ED" w:rsidRPr="00157CAF" w:rsidRDefault="00B806ED" w:rsidP="00B806ED">
      <w:pPr>
        <w:suppressAutoHyphens w:val="0"/>
        <w:spacing w:line="360" w:lineRule="auto"/>
        <w:rPr>
          <w:rFonts w:cs="Arial"/>
          <w:sz w:val="28"/>
          <w:szCs w:val="28"/>
          <w:lang w:val="pl-PL"/>
        </w:rPr>
      </w:pPr>
      <w:r w:rsidRPr="00157CAF">
        <w:rPr>
          <w:rFonts w:cs="Arial"/>
          <w:b/>
          <w:bCs/>
          <w:sz w:val="28"/>
          <w:szCs w:val="28"/>
          <w:lang w:val="pl-PL"/>
        </w:rPr>
        <w:t xml:space="preserve">P r e s s e i n f o r m a t i o n </w:t>
      </w:r>
    </w:p>
    <w:p w14:paraId="0A8CA97E" w14:textId="77777777" w:rsidR="00B806ED" w:rsidRPr="00157CAF" w:rsidRDefault="00B806ED" w:rsidP="00B806ED">
      <w:pPr>
        <w:suppressAutoHyphens w:val="0"/>
        <w:spacing w:line="360" w:lineRule="auto"/>
        <w:rPr>
          <w:rFonts w:cs="Arial"/>
          <w:b/>
          <w:bCs/>
          <w:sz w:val="26"/>
          <w:szCs w:val="26"/>
          <w:lang w:val="pl-PL"/>
        </w:rPr>
      </w:pPr>
    </w:p>
    <w:p w14:paraId="514EF621" w14:textId="77777777" w:rsidR="00B806ED" w:rsidRPr="00157CAF" w:rsidRDefault="00B806ED" w:rsidP="00B806ED">
      <w:pPr>
        <w:suppressAutoHyphens w:val="0"/>
        <w:spacing w:line="360" w:lineRule="auto"/>
        <w:rPr>
          <w:rFonts w:cs="Arial"/>
          <w:b/>
          <w:bCs/>
          <w:sz w:val="26"/>
          <w:szCs w:val="26"/>
          <w:lang w:val="pl-PL"/>
        </w:rPr>
      </w:pPr>
    </w:p>
    <w:p w14:paraId="40378923" w14:textId="6D937E5C" w:rsidR="00B806ED" w:rsidRPr="00BA3C1D" w:rsidRDefault="00B4477E" w:rsidP="00B806ED">
      <w:pPr>
        <w:pStyle w:val="Textkrper"/>
        <w:suppressAutoHyphens w:val="0"/>
        <w:spacing w:line="360" w:lineRule="auto"/>
        <w:rPr>
          <w:rFonts w:cs="Arial"/>
          <w:b/>
          <w:sz w:val="28"/>
          <w:szCs w:val="28"/>
        </w:rPr>
      </w:pPr>
      <w:r>
        <w:rPr>
          <w:rFonts w:cs="Arial"/>
          <w:b/>
          <w:sz w:val="28"/>
          <w:szCs w:val="28"/>
        </w:rPr>
        <w:t>Unterflurkonvektor mit zusätzlichem Elektroheizstab</w:t>
      </w:r>
    </w:p>
    <w:p w14:paraId="2D94E3B3" w14:textId="77777777" w:rsidR="00B806ED" w:rsidRPr="0048590C" w:rsidRDefault="00B806ED" w:rsidP="00B806ED">
      <w:pPr>
        <w:suppressAutoHyphens w:val="0"/>
        <w:spacing w:line="360" w:lineRule="auto"/>
        <w:rPr>
          <w:rFonts w:cs="Arial"/>
          <w:b/>
          <w:bCs/>
          <w:color w:val="000000"/>
          <w:sz w:val="20"/>
          <w:szCs w:val="20"/>
        </w:rPr>
      </w:pPr>
    </w:p>
    <w:p w14:paraId="11EEF514" w14:textId="5D8B2AD5" w:rsidR="00B24BEF" w:rsidRPr="00B24BEF" w:rsidRDefault="00A0732B" w:rsidP="00747E85">
      <w:pPr>
        <w:pStyle w:val="Textkrper"/>
        <w:numPr>
          <w:ilvl w:val="0"/>
          <w:numId w:val="1"/>
        </w:numPr>
        <w:suppressAutoHyphens w:val="0"/>
        <w:spacing w:after="120" w:line="360" w:lineRule="auto"/>
        <w:rPr>
          <w:rFonts w:cs="Arial"/>
          <w:b/>
          <w:sz w:val="20"/>
          <w:szCs w:val="20"/>
        </w:rPr>
      </w:pPr>
      <w:r>
        <w:rPr>
          <w:rFonts w:cs="Arial"/>
          <w:b/>
          <w:sz w:val="20"/>
          <w:szCs w:val="20"/>
        </w:rPr>
        <w:t xml:space="preserve">Neue </w:t>
      </w:r>
      <w:r w:rsidR="00B24BEF">
        <w:rPr>
          <w:rFonts w:cs="Arial"/>
          <w:b/>
          <w:sz w:val="20"/>
          <w:szCs w:val="20"/>
        </w:rPr>
        <w:t>2-Leiter</w:t>
      </w:r>
      <w:r w:rsidR="00C6694A">
        <w:rPr>
          <w:rFonts w:cs="Arial"/>
          <w:b/>
          <w:sz w:val="20"/>
          <w:szCs w:val="20"/>
        </w:rPr>
        <w:t>-</w:t>
      </w:r>
      <w:r w:rsidR="00B24BEF">
        <w:rPr>
          <w:rFonts w:cs="Arial"/>
          <w:b/>
          <w:sz w:val="20"/>
          <w:szCs w:val="20"/>
        </w:rPr>
        <w:t xml:space="preserve">Lösung </w:t>
      </w:r>
      <w:r>
        <w:rPr>
          <w:rFonts w:cs="Arial"/>
          <w:b/>
          <w:sz w:val="20"/>
          <w:szCs w:val="20"/>
        </w:rPr>
        <w:t>bietet</w:t>
      </w:r>
      <w:r w:rsidR="00B24BEF">
        <w:rPr>
          <w:rFonts w:cs="Arial"/>
          <w:b/>
          <w:sz w:val="20"/>
          <w:szCs w:val="20"/>
        </w:rPr>
        <w:t xml:space="preserve"> de</w:t>
      </w:r>
      <w:r>
        <w:rPr>
          <w:rFonts w:cs="Arial"/>
          <w:b/>
          <w:sz w:val="20"/>
          <w:szCs w:val="20"/>
        </w:rPr>
        <w:t>n</w:t>
      </w:r>
      <w:r w:rsidR="00B24BEF">
        <w:rPr>
          <w:rFonts w:cs="Arial"/>
          <w:b/>
          <w:sz w:val="20"/>
          <w:szCs w:val="20"/>
        </w:rPr>
        <w:t xml:space="preserve"> Komfort eines 4-Leiter</w:t>
      </w:r>
      <w:r w:rsidR="00C6694A">
        <w:rPr>
          <w:rFonts w:cs="Arial"/>
          <w:b/>
          <w:sz w:val="20"/>
          <w:szCs w:val="20"/>
        </w:rPr>
        <w:t>-</w:t>
      </w:r>
      <w:r w:rsidR="00B24BEF">
        <w:rPr>
          <w:rFonts w:cs="Arial"/>
          <w:b/>
          <w:sz w:val="20"/>
          <w:szCs w:val="20"/>
        </w:rPr>
        <w:t>Systems</w:t>
      </w:r>
    </w:p>
    <w:p w14:paraId="432EC2CB" w14:textId="77777777" w:rsidR="007A51C2" w:rsidRPr="00E11BE5" w:rsidRDefault="007A51C2" w:rsidP="007A51C2">
      <w:pPr>
        <w:pStyle w:val="Textkrper"/>
        <w:numPr>
          <w:ilvl w:val="0"/>
          <w:numId w:val="1"/>
        </w:numPr>
        <w:suppressAutoHyphens w:val="0"/>
        <w:spacing w:after="120" w:line="360" w:lineRule="auto"/>
        <w:rPr>
          <w:rFonts w:cs="Arial"/>
          <w:sz w:val="20"/>
          <w:szCs w:val="20"/>
        </w:rPr>
      </w:pPr>
      <w:r w:rsidRPr="00E11BE5">
        <w:rPr>
          <w:rFonts w:cs="Arial"/>
          <w:b/>
          <w:sz w:val="20"/>
          <w:szCs w:val="20"/>
        </w:rPr>
        <w:t>Elektroheizstab ermöglicht individuelle Bestimmung des Raumklimas</w:t>
      </w:r>
    </w:p>
    <w:p w14:paraId="43F017A7" w14:textId="37AD6114" w:rsidR="00B806ED" w:rsidRPr="00E11BE5" w:rsidRDefault="007A51C2" w:rsidP="00747E85">
      <w:pPr>
        <w:pStyle w:val="Textkrper"/>
        <w:numPr>
          <w:ilvl w:val="0"/>
          <w:numId w:val="1"/>
        </w:numPr>
        <w:suppressAutoHyphens w:val="0"/>
        <w:spacing w:after="120" w:line="360" w:lineRule="auto"/>
        <w:rPr>
          <w:rFonts w:cs="Arial"/>
          <w:sz w:val="20"/>
          <w:szCs w:val="20"/>
        </w:rPr>
      </w:pPr>
      <w:r>
        <w:rPr>
          <w:rFonts w:cs="Arial"/>
          <w:b/>
          <w:sz w:val="20"/>
          <w:szCs w:val="20"/>
        </w:rPr>
        <w:t>Einsparung der 4-Leiter</w:t>
      </w:r>
      <w:r w:rsidR="00467329">
        <w:rPr>
          <w:rFonts w:cs="Arial"/>
          <w:b/>
          <w:sz w:val="20"/>
          <w:szCs w:val="20"/>
        </w:rPr>
        <w:t>-</w:t>
      </w:r>
      <w:r>
        <w:rPr>
          <w:rFonts w:cs="Arial"/>
          <w:b/>
          <w:sz w:val="20"/>
          <w:szCs w:val="20"/>
        </w:rPr>
        <w:t>Verrohrung innerhalb der Geschosse und Steigleitungen</w:t>
      </w:r>
    </w:p>
    <w:p w14:paraId="1C5B156C" w14:textId="77777777" w:rsidR="00E11BE5" w:rsidRDefault="00E11BE5" w:rsidP="009E2B04">
      <w:pPr>
        <w:pStyle w:val="Textkrper"/>
        <w:suppressAutoHyphens w:val="0"/>
        <w:spacing w:line="360" w:lineRule="auto"/>
        <w:rPr>
          <w:rFonts w:cs="Arial"/>
          <w:sz w:val="20"/>
          <w:szCs w:val="20"/>
        </w:rPr>
      </w:pPr>
    </w:p>
    <w:p w14:paraId="6CC84266" w14:textId="1E2E1982" w:rsidR="00B806ED" w:rsidRDefault="00B806ED" w:rsidP="009E2B04">
      <w:pPr>
        <w:pStyle w:val="Textkrper"/>
        <w:suppressAutoHyphens w:val="0"/>
        <w:spacing w:line="360" w:lineRule="auto"/>
        <w:rPr>
          <w:rFonts w:cs="Arial"/>
          <w:sz w:val="20"/>
          <w:szCs w:val="20"/>
        </w:rPr>
      </w:pPr>
      <w:r>
        <w:rPr>
          <w:rFonts w:cs="Arial"/>
          <w:sz w:val="20"/>
          <w:szCs w:val="20"/>
        </w:rPr>
        <w:t xml:space="preserve">Lingen, </w:t>
      </w:r>
      <w:r w:rsidR="006643C6">
        <w:rPr>
          <w:rFonts w:cs="Arial"/>
          <w:sz w:val="20"/>
          <w:szCs w:val="20"/>
        </w:rPr>
        <w:t>25</w:t>
      </w:r>
      <w:r w:rsidRPr="00111A63">
        <w:rPr>
          <w:rFonts w:cs="Arial"/>
          <w:sz w:val="20"/>
          <w:szCs w:val="20"/>
        </w:rPr>
        <w:t xml:space="preserve">. </w:t>
      </w:r>
      <w:r w:rsidR="00BE5429">
        <w:rPr>
          <w:rFonts w:cs="Arial"/>
          <w:sz w:val="20"/>
          <w:szCs w:val="20"/>
        </w:rPr>
        <w:t>April</w:t>
      </w:r>
      <w:r w:rsidRPr="00111A63">
        <w:rPr>
          <w:rFonts w:cs="Arial"/>
          <w:sz w:val="20"/>
          <w:szCs w:val="20"/>
        </w:rPr>
        <w:t xml:space="preserve"> </w:t>
      </w:r>
      <w:r>
        <w:rPr>
          <w:rFonts w:cs="Arial"/>
          <w:sz w:val="20"/>
          <w:szCs w:val="20"/>
        </w:rPr>
        <w:t>20</w:t>
      </w:r>
      <w:r w:rsidR="002E4901">
        <w:rPr>
          <w:rFonts w:cs="Arial"/>
          <w:sz w:val="20"/>
          <w:szCs w:val="20"/>
        </w:rPr>
        <w:t>22</w:t>
      </w:r>
      <w:r w:rsidRPr="00111A63">
        <w:rPr>
          <w:rFonts w:cs="Arial"/>
          <w:sz w:val="20"/>
          <w:szCs w:val="20"/>
        </w:rPr>
        <w:t xml:space="preserve"> –</w:t>
      </w:r>
      <w:r w:rsidR="00313631">
        <w:rPr>
          <w:rFonts w:cs="Arial"/>
          <w:sz w:val="20"/>
          <w:szCs w:val="20"/>
        </w:rPr>
        <w:t xml:space="preserve"> </w:t>
      </w:r>
      <w:r w:rsidR="00A0732B">
        <w:rPr>
          <w:rFonts w:cs="Arial"/>
          <w:sz w:val="20"/>
          <w:szCs w:val="20"/>
        </w:rPr>
        <w:t>Mit dem neuen Katherm HK E bietet Kampmann in 2-Leiter</w:t>
      </w:r>
      <w:r w:rsidR="00BE2322">
        <w:rPr>
          <w:rFonts w:cs="Arial"/>
          <w:sz w:val="20"/>
          <w:szCs w:val="20"/>
        </w:rPr>
        <w:t xml:space="preserve">-Ausführung einen Unterflurkonvektor an, der zusätzlich zu den Funktionen Heizen und Kühlen auf Wasserbasis elektrisches Heizen ermöglicht. </w:t>
      </w:r>
      <w:r w:rsidR="004325C9">
        <w:rPr>
          <w:rFonts w:cs="Arial"/>
          <w:sz w:val="20"/>
          <w:szCs w:val="20"/>
        </w:rPr>
        <w:t>Über einen integrierten, stufenlos regel</w:t>
      </w:r>
      <w:r w:rsidR="00F06C8E">
        <w:rPr>
          <w:rFonts w:cs="Arial"/>
          <w:sz w:val="20"/>
          <w:szCs w:val="20"/>
        </w:rPr>
        <w:t>baren</w:t>
      </w:r>
      <w:r w:rsidR="004325C9">
        <w:rPr>
          <w:rFonts w:cs="Arial"/>
          <w:sz w:val="20"/>
          <w:szCs w:val="20"/>
        </w:rPr>
        <w:t xml:space="preserve"> Elektroheizstab können beispielsweise in einem Bürogebäude </w:t>
      </w:r>
      <w:r w:rsidR="00BE5429">
        <w:rPr>
          <w:rFonts w:cs="Arial"/>
          <w:sz w:val="20"/>
          <w:szCs w:val="20"/>
        </w:rPr>
        <w:t>R</w:t>
      </w:r>
      <w:r w:rsidR="004325C9">
        <w:rPr>
          <w:rFonts w:cs="Arial"/>
          <w:sz w:val="20"/>
          <w:szCs w:val="20"/>
        </w:rPr>
        <w:t xml:space="preserve">aumnutzer ihr </w:t>
      </w:r>
      <w:r w:rsidR="004E5D73">
        <w:rPr>
          <w:rFonts w:cs="Arial"/>
          <w:sz w:val="20"/>
          <w:szCs w:val="20"/>
        </w:rPr>
        <w:t xml:space="preserve">Büro heizen, obwohl </w:t>
      </w:r>
      <w:r w:rsidR="00BE5429">
        <w:rPr>
          <w:rFonts w:cs="Arial"/>
          <w:sz w:val="20"/>
          <w:szCs w:val="20"/>
        </w:rPr>
        <w:t xml:space="preserve">sich </w:t>
      </w:r>
      <w:r w:rsidR="004E5D73">
        <w:rPr>
          <w:rFonts w:cs="Arial"/>
          <w:sz w:val="20"/>
          <w:szCs w:val="20"/>
        </w:rPr>
        <w:t xml:space="preserve">die </w:t>
      </w:r>
      <w:r w:rsidR="00BE5429">
        <w:rPr>
          <w:rFonts w:cs="Arial"/>
          <w:sz w:val="20"/>
          <w:szCs w:val="20"/>
        </w:rPr>
        <w:t>Gesamtanlage</w:t>
      </w:r>
      <w:r w:rsidR="004E5D73">
        <w:rPr>
          <w:rFonts w:cs="Arial"/>
          <w:sz w:val="20"/>
          <w:szCs w:val="20"/>
        </w:rPr>
        <w:t xml:space="preserve"> noch im Kühlbetrieb befinde</w:t>
      </w:r>
      <w:r w:rsidR="00BE5429">
        <w:rPr>
          <w:rFonts w:cs="Arial"/>
          <w:sz w:val="20"/>
          <w:szCs w:val="20"/>
        </w:rPr>
        <w:t>t</w:t>
      </w:r>
      <w:r w:rsidR="004E5D73">
        <w:rPr>
          <w:rFonts w:cs="Arial"/>
          <w:sz w:val="20"/>
          <w:szCs w:val="20"/>
        </w:rPr>
        <w:t>. Während im normalen 2-Leiter-Betrieb Räume über den Konvektor entweder gekühlt oder beheizt werden, wozu an zentraler</w:t>
      </w:r>
      <w:r w:rsidR="0095298A">
        <w:rPr>
          <w:rFonts w:cs="Arial"/>
          <w:sz w:val="20"/>
          <w:szCs w:val="20"/>
        </w:rPr>
        <w:t xml:space="preserve"> Stelle das System umgestellt werden muss, bietet der Katherm HK E mit Elektroheizstab eine 2-Leiter</w:t>
      </w:r>
      <w:r w:rsidR="00C6694A">
        <w:rPr>
          <w:rFonts w:cs="Arial"/>
          <w:sz w:val="20"/>
          <w:szCs w:val="20"/>
        </w:rPr>
        <w:t>-</w:t>
      </w:r>
      <w:r w:rsidR="0095298A">
        <w:rPr>
          <w:rFonts w:cs="Arial"/>
          <w:sz w:val="20"/>
          <w:szCs w:val="20"/>
        </w:rPr>
        <w:t>Lösung mit dem Komfort eines 4-Leitersystems.</w:t>
      </w:r>
      <w:r w:rsidR="0059154D">
        <w:rPr>
          <w:rFonts w:cs="Arial"/>
          <w:sz w:val="20"/>
          <w:szCs w:val="20"/>
        </w:rPr>
        <w:t xml:space="preserve"> </w:t>
      </w:r>
      <w:r w:rsidR="001F685C">
        <w:rPr>
          <w:rFonts w:cs="Arial"/>
          <w:sz w:val="20"/>
          <w:szCs w:val="20"/>
        </w:rPr>
        <w:t>D</w:t>
      </w:r>
      <w:r w:rsidR="0059154D">
        <w:rPr>
          <w:rFonts w:cs="Arial"/>
          <w:sz w:val="20"/>
          <w:szCs w:val="20"/>
        </w:rPr>
        <w:t xml:space="preserve">er Nutzer </w:t>
      </w:r>
      <w:r w:rsidR="00A10337">
        <w:rPr>
          <w:rFonts w:cs="Arial"/>
          <w:sz w:val="20"/>
          <w:szCs w:val="20"/>
        </w:rPr>
        <w:t xml:space="preserve">hat </w:t>
      </w:r>
      <w:r w:rsidR="0059154D">
        <w:rPr>
          <w:rFonts w:cs="Arial"/>
          <w:sz w:val="20"/>
          <w:szCs w:val="20"/>
        </w:rPr>
        <w:t xml:space="preserve">die Möglichkeit, die Raumtemperatur an sein individuelles Temperaturempfinden anzupassen. </w:t>
      </w:r>
      <w:r w:rsidR="001F685C">
        <w:rPr>
          <w:rFonts w:cs="Arial"/>
          <w:sz w:val="20"/>
          <w:szCs w:val="20"/>
        </w:rPr>
        <w:t>Über ein Raumthermostat lässt sich der Elektroheizstab zuschalten.</w:t>
      </w:r>
      <w:r w:rsidR="003F7C86">
        <w:rPr>
          <w:rFonts w:cs="Arial"/>
          <w:sz w:val="20"/>
          <w:szCs w:val="20"/>
        </w:rPr>
        <w:t xml:space="preserve"> </w:t>
      </w:r>
      <w:r w:rsidR="006C5334">
        <w:rPr>
          <w:rFonts w:cs="Arial"/>
          <w:sz w:val="20"/>
          <w:szCs w:val="20"/>
        </w:rPr>
        <w:t>D</w:t>
      </w:r>
      <w:r w:rsidR="003F7C86">
        <w:rPr>
          <w:rFonts w:cs="Arial"/>
          <w:sz w:val="20"/>
          <w:szCs w:val="20"/>
        </w:rPr>
        <w:t xml:space="preserve">er </w:t>
      </w:r>
      <w:r w:rsidR="006C5334">
        <w:rPr>
          <w:rFonts w:cs="Arial"/>
          <w:sz w:val="20"/>
          <w:szCs w:val="20"/>
        </w:rPr>
        <w:t xml:space="preserve">erforderliche </w:t>
      </w:r>
      <w:r w:rsidR="003F7C86">
        <w:rPr>
          <w:rFonts w:cs="Arial"/>
          <w:sz w:val="20"/>
          <w:szCs w:val="20"/>
        </w:rPr>
        <w:t xml:space="preserve">Wärmebedarf eines Raumes </w:t>
      </w:r>
      <w:r w:rsidR="006C5334">
        <w:rPr>
          <w:rFonts w:cs="Arial"/>
          <w:sz w:val="20"/>
          <w:szCs w:val="20"/>
        </w:rPr>
        <w:t xml:space="preserve">kann somit </w:t>
      </w:r>
      <w:r w:rsidR="003F7C86">
        <w:rPr>
          <w:rFonts w:cs="Arial"/>
          <w:sz w:val="20"/>
          <w:szCs w:val="20"/>
        </w:rPr>
        <w:t xml:space="preserve">im Heizfall </w:t>
      </w:r>
      <w:r w:rsidR="006C5334">
        <w:rPr>
          <w:rFonts w:cs="Arial"/>
          <w:sz w:val="20"/>
          <w:szCs w:val="20"/>
        </w:rPr>
        <w:t>vollständig über den Elektroheizstab gedeckt werden. Bei höherem Wärmebedarf</w:t>
      </w:r>
      <w:r w:rsidR="00FF462C">
        <w:rPr>
          <w:rFonts w:cs="Arial"/>
          <w:sz w:val="20"/>
          <w:szCs w:val="20"/>
        </w:rPr>
        <w:t xml:space="preserve">, z.B. im Winter, </w:t>
      </w:r>
      <w:r w:rsidR="005D30CD">
        <w:rPr>
          <w:rFonts w:cs="Arial"/>
          <w:sz w:val="20"/>
          <w:szCs w:val="20"/>
        </w:rPr>
        <w:t>erfolgt</w:t>
      </w:r>
      <w:r w:rsidR="00FF462C">
        <w:rPr>
          <w:rFonts w:cs="Arial"/>
          <w:sz w:val="20"/>
          <w:szCs w:val="20"/>
        </w:rPr>
        <w:t xml:space="preserve"> </w:t>
      </w:r>
      <w:r w:rsidR="00E77F0C">
        <w:rPr>
          <w:rFonts w:cs="Arial"/>
          <w:sz w:val="20"/>
          <w:szCs w:val="20"/>
        </w:rPr>
        <w:t xml:space="preserve">die </w:t>
      </w:r>
      <w:r w:rsidR="004E7950">
        <w:rPr>
          <w:rFonts w:cs="Arial"/>
          <w:sz w:val="20"/>
          <w:szCs w:val="20"/>
        </w:rPr>
        <w:t>Wärmeb</w:t>
      </w:r>
      <w:r w:rsidR="00E77F0C">
        <w:rPr>
          <w:rFonts w:cs="Arial"/>
          <w:sz w:val="20"/>
          <w:szCs w:val="20"/>
        </w:rPr>
        <w:t>edarfsdeckung</w:t>
      </w:r>
      <w:r w:rsidR="00FF462C">
        <w:rPr>
          <w:rFonts w:cs="Arial"/>
          <w:sz w:val="20"/>
          <w:szCs w:val="20"/>
        </w:rPr>
        <w:t xml:space="preserve"> über den Konvektor im </w:t>
      </w:r>
      <w:r w:rsidR="00ED16A5">
        <w:rPr>
          <w:rFonts w:cs="Arial"/>
          <w:sz w:val="20"/>
          <w:szCs w:val="20"/>
        </w:rPr>
        <w:t>W</w:t>
      </w:r>
      <w:r w:rsidR="00FF462C">
        <w:rPr>
          <w:rFonts w:cs="Arial"/>
          <w:sz w:val="20"/>
          <w:szCs w:val="20"/>
        </w:rPr>
        <w:t>asserheizbetrieb.</w:t>
      </w:r>
    </w:p>
    <w:p w14:paraId="2B912528" w14:textId="77777777" w:rsidR="00CC2847" w:rsidRDefault="003F1BD5" w:rsidP="009E2B04">
      <w:pPr>
        <w:pStyle w:val="Textkrper"/>
        <w:suppressAutoHyphens w:val="0"/>
        <w:spacing w:line="360" w:lineRule="auto"/>
        <w:rPr>
          <w:rFonts w:cs="Arial"/>
          <w:sz w:val="20"/>
          <w:szCs w:val="20"/>
        </w:rPr>
      </w:pPr>
      <w:r>
        <w:rPr>
          <w:rFonts w:cs="Arial"/>
          <w:sz w:val="20"/>
          <w:szCs w:val="20"/>
        </w:rPr>
        <w:t>Die 2-Leiter</w:t>
      </w:r>
      <w:r w:rsidR="00C6694A">
        <w:rPr>
          <w:rFonts w:cs="Arial"/>
          <w:sz w:val="20"/>
          <w:szCs w:val="20"/>
        </w:rPr>
        <w:t>-L</w:t>
      </w:r>
      <w:r>
        <w:rPr>
          <w:rFonts w:cs="Arial"/>
          <w:sz w:val="20"/>
          <w:szCs w:val="20"/>
        </w:rPr>
        <w:t xml:space="preserve">ösung mit elektrischem Heizbetrieb bietet gegenüber einem klassischen </w:t>
      </w:r>
      <w:r w:rsidR="00C6694A">
        <w:rPr>
          <w:rFonts w:cs="Arial"/>
          <w:sz w:val="20"/>
          <w:szCs w:val="20"/>
        </w:rPr>
        <w:t xml:space="preserve">4-Leiter-System </w:t>
      </w:r>
      <w:r w:rsidR="00072D9A">
        <w:rPr>
          <w:rFonts w:cs="Arial"/>
          <w:sz w:val="20"/>
          <w:szCs w:val="20"/>
        </w:rPr>
        <w:t>erhebliche</w:t>
      </w:r>
      <w:r w:rsidR="00C6694A">
        <w:rPr>
          <w:rFonts w:cs="Arial"/>
          <w:sz w:val="20"/>
          <w:szCs w:val="20"/>
        </w:rPr>
        <w:t xml:space="preserve"> Vorteile. So kann die komplette 4-Leiter-Verrohrung innerhalb der Geschosse und Steigleitungen</w:t>
      </w:r>
      <w:r w:rsidR="00467329">
        <w:rPr>
          <w:rFonts w:cs="Arial"/>
          <w:sz w:val="20"/>
          <w:szCs w:val="20"/>
        </w:rPr>
        <w:t xml:space="preserve">, inklusive der Verteilrohre, Anschlussverrohrungen, Armaturen und Ventile eingespart werden. </w:t>
      </w:r>
      <w:r w:rsidR="00072D9A">
        <w:rPr>
          <w:rFonts w:cs="Arial"/>
          <w:sz w:val="20"/>
          <w:szCs w:val="20"/>
        </w:rPr>
        <w:t>Daraus ergeben sich deutliche Einsparungen in der Installationszeit als auch im Rohstoff- und Materialverbrauch</w:t>
      </w:r>
      <w:r w:rsidR="005C7876">
        <w:rPr>
          <w:rFonts w:cs="Arial"/>
          <w:sz w:val="20"/>
          <w:szCs w:val="20"/>
        </w:rPr>
        <w:t>, was wiederum die Kosten reduziert</w:t>
      </w:r>
      <w:r w:rsidR="00BD0909">
        <w:rPr>
          <w:rFonts w:cs="Arial"/>
          <w:sz w:val="20"/>
          <w:szCs w:val="20"/>
        </w:rPr>
        <w:t xml:space="preserve"> sowie die CO</w:t>
      </w:r>
      <w:r w:rsidR="00BD0909">
        <w:rPr>
          <w:rFonts w:cs="Arial"/>
          <w:sz w:val="20"/>
          <w:szCs w:val="20"/>
          <w:vertAlign w:val="subscript"/>
        </w:rPr>
        <w:t>2</w:t>
      </w:r>
      <w:r w:rsidR="00BD0909">
        <w:rPr>
          <w:rFonts w:cs="Arial"/>
          <w:sz w:val="20"/>
          <w:szCs w:val="20"/>
        </w:rPr>
        <w:t>-Emissionen im Rahmen der Wertschöpfungskette. Wird der Elektroheizstab mit Ökostrom aus erneuerbaren Energiequellen betrieben</w:t>
      </w:r>
      <w:r w:rsidR="00934FE5">
        <w:rPr>
          <w:rFonts w:cs="Arial"/>
          <w:sz w:val="20"/>
          <w:szCs w:val="20"/>
        </w:rPr>
        <w:t xml:space="preserve">, </w:t>
      </w:r>
      <w:r w:rsidR="00ED16A5">
        <w:rPr>
          <w:rFonts w:cs="Arial"/>
          <w:sz w:val="20"/>
          <w:szCs w:val="20"/>
        </w:rPr>
        <w:t>verbessert sich</w:t>
      </w:r>
      <w:r w:rsidR="00934FE5">
        <w:rPr>
          <w:rFonts w:cs="Arial"/>
          <w:sz w:val="20"/>
          <w:szCs w:val="20"/>
        </w:rPr>
        <w:t xml:space="preserve"> </w:t>
      </w:r>
      <w:r w:rsidR="00906522">
        <w:rPr>
          <w:rFonts w:cs="Arial"/>
          <w:sz w:val="20"/>
          <w:szCs w:val="20"/>
        </w:rPr>
        <w:t xml:space="preserve">zudem </w:t>
      </w:r>
      <w:r w:rsidR="00934FE5">
        <w:rPr>
          <w:rFonts w:cs="Arial"/>
          <w:sz w:val="20"/>
          <w:szCs w:val="20"/>
        </w:rPr>
        <w:t>die CO</w:t>
      </w:r>
      <w:r w:rsidR="00934FE5">
        <w:rPr>
          <w:rFonts w:cs="Arial"/>
          <w:sz w:val="20"/>
          <w:szCs w:val="20"/>
          <w:vertAlign w:val="subscript"/>
        </w:rPr>
        <w:t>2</w:t>
      </w:r>
      <w:r w:rsidR="00934FE5">
        <w:rPr>
          <w:rFonts w:cs="Arial"/>
          <w:sz w:val="20"/>
          <w:szCs w:val="20"/>
        </w:rPr>
        <w:t>-Bilanz.</w:t>
      </w:r>
    </w:p>
    <w:p w14:paraId="4AD16695" w14:textId="6CC70BBF" w:rsidR="00934FE5" w:rsidRDefault="00F06C8E" w:rsidP="009E2B04">
      <w:pPr>
        <w:pStyle w:val="Textkrper"/>
        <w:suppressAutoHyphens w:val="0"/>
        <w:spacing w:line="360" w:lineRule="auto"/>
        <w:rPr>
          <w:rFonts w:cs="Arial"/>
          <w:sz w:val="20"/>
          <w:szCs w:val="20"/>
        </w:rPr>
      </w:pPr>
      <w:r>
        <w:rPr>
          <w:rFonts w:cs="Arial"/>
          <w:sz w:val="20"/>
          <w:szCs w:val="20"/>
        </w:rPr>
        <w:t>Die Regelung des Elektroheizstabs und des EC-Querstromventilators erfolgt in der elektrischen Heiz-Leistungsabgabe stufenlos.</w:t>
      </w:r>
      <w:r w:rsidR="00330F4F">
        <w:rPr>
          <w:rFonts w:cs="Arial"/>
          <w:sz w:val="20"/>
          <w:szCs w:val="20"/>
        </w:rPr>
        <w:t xml:space="preserve"> Die Betriebsart wird extern über einen potentialfreien Kontakt in der Anlagensystemeinstellung festgelegt.</w:t>
      </w:r>
      <w:r w:rsidR="00005F69">
        <w:rPr>
          <w:rFonts w:cs="Arial"/>
          <w:sz w:val="20"/>
          <w:szCs w:val="20"/>
        </w:rPr>
        <w:t xml:space="preserve"> </w:t>
      </w:r>
      <w:r w:rsidR="002A7F8E">
        <w:rPr>
          <w:rFonts w:cs="Arial"/>
          <w:sz w:val="20"/>
          <w:szCs w:val="20"/>
        </w:rPr>
        <w:t>Der Katherm HK E verfügt über die drei Betriebsarten Kühlen über Pumpenkaltwasser (Kühlen P</w:t>
      </w:r>
      <w:r w:rsidR="00AC338D">
        <w:rPr>
          <w:rFonts w:cs="Arial"/>
          <w:sz w:val="20"/>
          <w:szCs w:val="20"/>
        </w:rPr>
        <w:t xml:space="preserve">KW), Heizen über Elektroheizstab (Heizung E) und Heizen über Pumpenwarmwasser (Heizen PWW). </w:t>
      </w:r>
      <w:r w:rsidR="00005F69">
        <w:rPr>
          <w:rFonts w:cs="Arial"/>
          <w:sz w:val="20"/>
          <w:szCs w:val="20"/>
        </w:rPr>
        <w:t>Die Heizung über den Elektroheizstab kann nur im Kühlbetrieb erfolgen, wenn sich Pumpenkaltwasser auf der Anlage befindet. Dann hat der Raumnutzer</w:t>
      </w:r>
      <w:r w:rsidR="00E64887">
        <w:rPr>
          <w:rFonts w:cs="Arial"/>
          <w:sz w:val="20"/>
          <w:szCs w:val="20"/>
        </w:rPr>
        <w:t xml:space="preserve"> die Möglichkeit, je nach Tagesbedarf oder Temperaturempfinden, über das Pumpenkaltwasser zu kühlen oder über den </w:t>
      </w:r>
      <w:r w:rsidR="00E64887">
        <w:rPr>
          <w:rFonts w:cs="Arial"/>
          <w:sz w:val="20"/>
          <w:szCs w:val="20"/>
        </w:rPr>
        <w:lastRenderedPageBreak/>
        <w:t xml:space="preserve">Elektroheizstab zu heizen. </w:t>
      </w:r>
      <w:r w:rsidR="009A4B8D">
        <w:rPr>
          <w:rFonts w:cs="Arial"/>
          <w:sz w:val="20"/>
          <w:szCs w:val="20"/>
        </w:rPr>
        <w:t xml:space="preserve">Im Heizbetrieb, wenn sich Pumpenwarmwasser auf der Anlage befindet, kann nur </w:t>
      </w:r>
      <w:r w:rsidR="00B663FE">
        <w:rPr>
          <w:rFonts w:cs="Arial"/>
          <w:sz w:val="20"/>
          <w:szCs w:val="20"/>
        </w:rPr>
        <w:t>wassergeführt</w:t>
      </w:r>
      <w:r w:rsidR="009A4B8D">
        <w:rPr>
          <w:rFonts w:cs="Arial"/>
          <w:sz w:val="20"/>
          <w:szCs w:val="20"/>
        </w:rPr>
        <w:t xml:space="preserve"> geheizt werden.</w:t>
      </w:r>
    </w:p>
    <w:p w14:paraId="12F004E4" w14:textId="6BE7AFBC" w:rsidR="009A4B8D" w:rsidRDefault="00985339" w:rsidP="009E2B04">
      <w:pPr>
        <w:pStyle w:val="Textkrper"/>
        <w:suppressAutoHyphens w:val="0"/>
        <w:spacing w:line="360" w:lineRule="auto"/>
        <w:rPr>
          <w:rFonts w:cs="Arial"/>
          <w:sz w:val="20"/>
          <w:szCs w:val="20"/>
        </w:rPr>
      </w:pPr>
      <w:r>
        <w:rPr>
          <w:rFonts w:cs="Arial"/>
          <w:sz w:val="20"/>
          <w:szCs w:val="20"/>
        </w:rPr>
        <w:t xml:space="preserve">Für die Regelung des Katherm HK E stehen zwei Regelungsvarianten zur Verfügung. </w:t>
      </w:r>
      <w:r w:rsidR="00085AD9">
        <w:rPr>
          <w:rFonts w:cs="Arial"/>
          <w:sz w:val="20"/>
          <w:szCs w:val="20"/>
        </w:rPr>
        <w:t xml:space="preserve">Bei der </w:t>
      </w:r>
      <w:r w:rsidR="0074693A">
        <w:rPr>
          <w:rFonts w:cs="Arial"/>
          <w:sz w:val="20"/>
          <w:szCs w:val="20"/>
        </w:rPr>
        <w:t xml:space="preserve">elektromechanischen </w:t>
      </w:r>
      <w:r w:rsidR="00A50102">
        <w:rPr>
          <w:rFonts w:cs="Arial"/>
          <w:sz w:val="20"/>
          <w:szCs w:val="20"/>
        </w:rPr>
        <w:t>V</w:t>
      </w:r>
      <w:r w:rsidR="00085AD9">
        <w:rPr>
          <w:rFonts w:cs="Arial"/>
          <w:sz w:val="20"/>
          <w:szCs w:val="20"/>
        </w:rPr>
        <w:t xml:space="preserve">ariante </w:t>
      </w:r>
      <w:r w:rsidR="00A50102">
        <w:rPr>
          <w:rFonts w:cs="Arial"/>
          <w:sz w:val="20"/>
          <w:szCs w:val="20"/>
        </w:rPr>
        <w:t xml:space="preserve">erfolgt die Regelung </w:t>
      </w:r>
      <w:r w:rsidR="005B0E5A">
        <w:rPr>
          <w:rFonts w:cs="Arial"/>
          <w:sz w:val="20"/>
          <w:szCs w:val="20"/>
        </w:rPr>
        <w:t xml:space="preserve">über bauseitige Signale oder über Kampmann Raumthermostate. </w:t>
      </w:r>
      <w:r w:rsidR="00B85D69">
        <w:rPr>
          <w:rFonts w:cs="Arial"/>
          <w:sz w:val="20"/>
          <w:szCs w:val="20"/>
        </w:rPr>
        <w:t>Wobei a</w:t>
      </w:r>
      <w:r w:rsidR="005B0E5A">
        <w:rPr>
          <w:rFonts w:cs="Arial"/>
          <w:sz w:val="20"/>
          <w:szCs w:val="20"/>
        </w:rPr>
        <w:t xml:space="preserve">uch bei der Regelung über Raumthermostat </w:t>
      </w:r>
      <w:r w:rsidR="009A6E42">
        <w:rPr>
          <w:rFonts w:cs="Arial"/>
          <w:sz w:val="20"/>
          <w:szCs w:val="20"/>
        </w:rPr>
        <w:t xml:space="preserve">die Betriebsart </w:t>
      </w:r>
      <w:r w:rsidR="005B0E5A">
        <w:rPr>
          <w:rFonts w:cs="Arial"/>
          <w:sz w:val="20"/>
          <w:szCs w:val="20"/>
        </w:rPr>
        <w:t>über einen potentialfreien externen Kontakt festgelegt werden</w:t>
      </w:r>
      <w:r w:rsidR="00B85D69" w:rsidRPr="00B85D69">
        <w:rPr>
          <w:rFonts w:cs="Arial"/>
          <w:sz w:val="20"/>
          <w:szCs w:val="20"/>
        </w:rPr>
        <w:t xml:space="preserve"> </w:t>
      </w:r>
      <w:r w:rsidR="00B85D69">
        <w:rPr>
          <w:rFonts w:cs="Arial"/>
          <w:sz w:val="20"/>
          <w:szCs w:val="20"/>
        </w:rPr>
        <w:t>muss</w:t>
      </w:r>
      <w:r w:rsidR="009A6E42">
        <w:rPr>
          <w:rFonts w:cs="Arial"/>
          <w:sz w:val="20"/>
          <w:szCs w:val="20"/>
        </w:rPr>
        <w:t xml:space="preserve">, damit das Gerät weiß, welches Medium es einsetzen </w:t>
      </w:r>
      <w:r w:rsidR="00B85D69">
        <w:rPr>
          <w:rFonts w:cs="Arial"/>
          <w:sz w:val="20"/>
          <w:szCs w:val="20"/>
        </w:rPr>
        <w:t>soll</w:t>
      </w:r>
      <w:r w:rsidR="009A6E42">
        <w:rPr>
          <w:rFonts w:cs="Arial"/>
          <w:sz w:val="20"/>
          <w:szCs w:val="20"/>
        </w:rPr>
        <w:t xml:space="preserve">. </w:t>
      </w:r>
      <w:r w:rsidR="0052452E">
        <w:rPr>
          <w:rFonts w:cs="Arial"/>
          <w:sz w:val="20"/>
          <w:szCs w:val="20"/>
        </w:rPr>
        <w:t>Bei der zweiten Variante erfolgt die Regelung</w:t>
      </w:r>
      <w:r w:rsidR="00B85D69">
        <w:rPr>
          <w:rFonts w:cs="Arial"/>
          <w:sz w:val="20"/>
          <w:szCs w:val="20"/>
        </w:rPr>
        <w:t xml:space="preserve"> über das Kampmann Regelungssystem KaControl. </w:t>
      </w:r>
      <w:r w:rsidR="00C70798">
        <w:rPr>
          <w:rFonts w:cs="Arial"/>
          <w:sz w:val="20"/>
          <w:szCs w:val="20"/>
        </w:rPr>
        <w:t>Über die Einkreisregelung können bis zu sechs Geräte und über eine zusätzliche CANbus-Karte bis zu 30 Geräte zugeschaltet werden. Auch hier erfolgt die Umschaltung Heizen/Kühlen durch externen Kontakt.</w:t>
      </w:r>
    </w:p>
    <w:p w14:paraId="416E3E8E" w14:textId="6A922AF7" w:rsidR="00000DB7" w:rsidRDefault="0064267E" w:rsidP="009E2B04">
      <w:pPr>
        <w:pStyle w:val="Textkrper"/>
        <w:suppressAutoHyphens w:val="0"/>
        <w:spacing w:line="360" w:lineRule="auto"/>
        <w:rPr>
          <w:rFonts w:cs="Arial"/>
          <w:sz w:val="20"/>
          <w:szCs w:val="20"/>
        </w:rPr>
      </w:pPr>
      <w:r>
        <w:rPr>
          <w:rFonts w:cs="Arial"/>
          <w:sz w:val="20"/>
          <w:szCs w:val="20"/>
        </w:rPr>
        <w:t>Der Katherm HK E hat ein</w:t>
      </w:r>
      <w:r w:rsidR="00B663FE">
        <w:rPr>
          <w:rFonts w:cs="Arial"/>
          <w:sz w:val="20"/>
          <w:szCs w:val="20"/>
        </w:rPr>
        <w:t>e</w:t>
      </w:r>
      <w:r>
        <w:rPr>
          <w:rFonts w:cs="Arial"/>
          <w:sz w:val="20"/>
          <w:szCs w:val="20"/>
        </w:rPr>
        <w:t xml:space="preserve"> Breite von 320 mm und steht in sechs Standardlängen zu Verfügung. Die elektrische Heizleistung wurde </w:t>
      </w:r>
      <w:r w:rsidR="0060710F">
        <w:rPr>
          <w:rFonts w:cs="Arial"/>
          <w:sz w:val="20"/>
          <w:szCs w:val="20"/>
        </w:rPr>
        <w:t>bezogen auf die Gerätelängen</w:t>
      </w:r>
      <w:r w:rsidR="00BD3572">
        <w:rPr>
          <w:rFonts w:cs="Arial"/>
          <w:sz w:val="20"/>
          <w:szCs w:val="20"/>
        </w:rPr>
        <w:t xml:space="preserve"> </w:t>
      </w:r>
      <w:r w:rsidR="0060710F">
        <w:rPr>
          <w:rFonts w:cs="Arial"/>
          <w:sz w:val="20"/>
          <w:szCs w:val="20"/>
        </w:rPr>
        <w:t>unterschiedlich</w:t>
      </w:r>
      <w:r w:rsidR="00BD3572">
        <w:rPr>
          <w:rFonts w:cs="Arial"/>
          <w:sz w:val="20"/>
          <w:szCs w:val="20"/>
        </w:rPr>
        <w:t xml:space="preserve"> ausgelegt. </w:t>
      </w:r>
      <w:r w:rsidR="004C4086">
        <w:rPr>
          <w:rFonts w:cs="Arial"/>
          <w:sz w:val="20"/>
          <w:szCs w:val="20"/>
        </w:rPr>
        <w:t xml:space="preserve">In der kleinsten Baulänge von 915 mm </w:t>
      </w:r>
      <w:r w:rsidR="0060710F">
        <w:rPr>
          <w:rFonts w:cs="Arial"/>
          <w:sz w:val="20"/>
          <w:szCs w:val="20"/>
        </w:rPr>
        <w:t>liegt</w:t>
      </w:r>
      <w:r w:rsidR="004C4086">
        <w:rPr>
          <w:rFonts w:cs="Arial"/>
          <w:sz w:val="20"/>
          <w:szCs w:val="20"/>
        </w:rPr>
        <w:t xml:space="preserve"> die Heizstableistung </w:t>
      </w:r>
      <w:r w:rsidR="0060710F">
        <w:rPr>
          <w:rFonts w:cs="Arial"/>
          <w:sz w:val="20"/>
          <w:szCs w:val="20"/>
        </w:rPr>
        <w:t xml:space="preserve">bei </w:t>
      </w:r>
      <w:r w:rsidR="004C4086">
        <w:rPr>
          <w:rFonts w:cs="Arial"/>
          <w:sz w:val="20"/>
          <w:szCs w:val="20"/>
        </w:rPr>
        <w:t>500 W, in den Baulängen 1200</w:t>
      </w:r>
      <w:r w:rsidR="006654C3">
        <w:rPr>
          <w:rFonts w:cs="Arial"/>
          <w:sz w:val="20"/>
          <w:szCs w:val="20"/>
        </w:rPr>
        <w:t xml:space="preserve"> mm</w:t>
      </w:r>
      <w:r w:rsidR="004C4086">
        <w:rPr>
          <w:rFonts w:cs="Arial"/>
          <w:sz w:val="20"/>
          <w:szCs w:val="20"/>
        </w:rPr>
        <w:t>, 1700</w:t>
      </w:r>
      <w:r w:rsidR="006654C3">
        <w:rPr>
          <w:rFonts w:cs="Arial"/>
          <w:sz w:val="20"/>
          <w:szCs w:val="20"/>
        </w:rPr>
        <w:t xml:space="preserve"> mm</w:t>
      </w:r>
      <w:r w:rsidR="004C4086">
        <w:rPr>
          <w:rFonts w:cs="Arial"/>
          <w:sz w:val="20"/>
          <w:szCs w:val="20"/>
        </w:rPr>
        <w:t xml:space="preserve"> und 2000 mm </w:t>
      </w:r>
      <w:r w:rsidR="0060710F">
        <w:rPr>
          <w:rFonts w:cs="Arial"/>
          <w:sz w:val="20"/>
          <w:szCs w:val="20"/>
        </w:rPr>
        <w:t>bei</w:t>
      </w:r>
      <w:r w:rsidR="004C4086">
        <w:rPr>
          <w:rFonts w:cs="Arial"/>
          <w:sz w:val="20"/>
          <w:szCs w:val="20"/>
        </w:rPr>
        <w:t xml:space="preserve"> 1000 W und in den Längen </w:t>
      </w:r>
      <w:r w:rsidR="00F50CC9">
        <w:rPr>
          <w:rFonts w:cs="Arial"/>
          <w:sz w:val="20"/>
          <w:szCs w:val="20"/>
        </w:rPr>
        <w:t>2500</w:t>
      </w:r>
      <w:r w:rsidR="006654C3">
        <w:rPr>
          <w:rFonts w:cs="Arial"/>
          <w:sz w:val="20"/>
          <w:szCs w:val="20"/>
        </w:rPr>
        <w:t xml:space="preserve"> mm</w:t>
      </w:r>
      <w:r w:rsidR="00F50CC9">
        <w:rPr>
          <w:rFonts w:cs="Arial"/>
          <w:sz w:val="20"/>
          <w:szCs w:val="20"/>
        </w:rPr>
        <w:t xml:space="preserve"> und 300</w:t>
      </w:r>
      <w:r w:rsidR="006654C3">
        <w:rPr>
          <w:rFonts w:cs="Arial"/>
          <w:sz w:val="20"/>
          <w:szCs w:val="20"/>
        </w:rPr>
        <w:t>0</w:t>
      </w:r>
      <w:r w:rsidR="00F50CC9">
        <w:rPr>
          <w:rFonts w:cs="Arial"/>
          <w:sz w:val="20"/>
          <w:szCs w:val="20"/>
        </w:rPr>
        <w:t xml:space="preserve"> mm </w:t>
      </w:r>
      <w:r w:rsidR="0060710F">
        <w:rPr>
          <w:rFonts w:cs="Arial"/>
          <w:sz w:val="20"/>
          <w:szCs w:val="20"/>
        </w:rPr>
        <w:t>beträgt</w:t>
      </w:r>
      <w:r w:rsidR="006654C3">
        <w:rPr>
          <w:rFonts w:cs="Arial"/>
          <w:sz w:val="20"/>
          <w:szCs w:val="20"/>
        </w:rPr>
        <w:t xml:space="preserve"> die</w:t>
      </w:r>
      <w:r w:rsidR="00F50CC9">
        <w:rPr>
          <w:rFonts w:cs="Arial"/>
          <w:sz w:val="20"/>
          <w:szCs w:val="20"/>
        </w:rPr>
        <w:t xml:space="preserve"> Leistung 1500 W. Der </w:t>
      </w:r>
      <w:r w:rsidR="006654C3">
        <w:rPr>
          <w:rFonts w:cs="Arial"/>
          <w:sz w:val="20"/>
          <w:szCs w:val="20"/>
        </w:rPr>
        <w:t>Elektroh</w:t>
      </w:r>
      <w:r w:rsidR="00F50CC9">
        <w:rPr>
          <w:rFonts w:cs="Arial"/>
          <w:sz w:val="20"/>
          <w:szCs w:val="20"/>
        </w:rPr>
        <w:t>eizstab lässt sich im Bereich von 1,5 V bis 6 V mit 40</w:t>
      </w:r>
      <w:r w:rsidR="006654C3">
        <w:rPr>
          <w:rFonts w:cs="Arial"/>
          <w:sz w:val="20"/>
          <w:szCs w:val="20"/>
        </w:rPr>
        <w:t xml:space="preserve">% bis 100% </w:t>
      </w:r>
      <w:r w:rsidR="001E4649">
        <w:rPr>
          <w:rFonts w:cs="Arial"/>
          <w:sz w:val="20"/>
          <w:szCs w:val="20"/>
        </w:rPr>
        <w:t xml:space="preserve">der Heizleistung </w:t>
      </w:r>
      <w:r w:rsidR="006654C3">
        <w:rPr>
          <w:rFonts w:cs="Arial"/>
          <w:sz w:val="20"/>
          <w:szCs w:val="20"/>
        </w:rPr>
        <w:t xml:space="preserve">regeln. </w:t>
      </w:r>
      <w:r w:rsidR="001E4649">
        <w:rPr>
          <w:rFonts w:cs="Arial"/>
          <w:sz w:val="20"/>
          <w:szCs w:val="20"/>
        </w:rPr>
        <w:t>Im Auslegungspunkt wird somit bei niedrige</w:t>
      </w:r>
      <w:r w:rsidR="00B0260C">
        <w:rPr>
          <w:rFonts w:cs="Arial"/>
          <w:sz w:val="20"/>
          <w:szCs w:val="20"/>
        </w:rPr>
        <w:t>m</w:t>
      </w:r>
      <w:r w:rsidR="001E4649">
        <w:rPr>
          <w:rFonts w:cs="Arial"/>
          <w:sz w:val="20"/>
          <w:szCs w:val="20"/>
        </w:rPr>
        <w:t xml:space="preserve"> Schallleistungspegel bereits die volle Heizleistung erreicht.</w:t>
      </w:r>
      <w:r w:rsidR="00C066A5">
        <w:rPr>
          <w:rFonts w:cs="Arial"/>
          <w:sz w:val="20"/>
          <w:szCs w:val="20"/>
        </w:rPr>
        <w:t xml:space="preserve"> Insbesondere in der Übergangszeit, wenn die Außentemperaturen schwanken, </w:t>
      </w:r>
      <w:r w:rsidR="006F4801">
        <w:rPr>
          <w:rFonts w:cs="Arial"/>
          <w:sz w:val="20"/>
          <w:szCs w:val="20"/>
        </w:rPr>
        <w:t xml:space="preserve">die Klimatisierung des </w:t>
      </w:r>
      <w:r w:rsidR="001449E8">
        <w:rPr>
          <w:rFonts w:cs="Arial"/>
          <w:sz w:val="20"/>
          <w:szCs w:val="20"/>
        </w:rPr>
        <w:t>G</w:t>
      </w:r>
      <w:r w:rsidR="006F4801">
        <w:rPr>
          <w:rFonts w:cs="Arial"/>
          <w:sz w:val="20"/>
          <w:szCs w:val="20"/>
        </w:rPr>
        <w:t xml:space="preserve">ebäudes aber noch auf Kühlung eingestellt </w:t>
      </w:r>
      <w:r w:rsidR="001449E8">
        <w:rPr>
          <w:rFonts w:cs="Arial"/>
          <w:sz w:val="20"/>
          <w:szCs w:val="20"/>
        </w:rPr>
        <w:t xml:space="preserve">ist, </w:t>
      </w:r>
      <w:r w:rsidR="00C066A5">
        <w:rPr>
          <w:rFonts w:cs="Arial"/>
          <w:sz w:val="20"/>
          <w:szCs w:val="20"/>
        </w:rPr>
        <w:t>kann die elektrische Heizung für</w:t>
      </w:r>
      <w:r w:rsidR="001449E8">
        <w:rPr>
          <w:rFonts w:cs="Arial"/>
          <w:sz w:val="20"/>
          <w:szCs w:val="20"/>
        </w:rPr>
        <w:t xml:space="preserve"> ein</w:t>
      </w:r>
      <w:r w:rsidR="00C066A5">
        <w:rPr>
          <w:rFonts w:cs="Arial"/>
          <w:sz w:val="20"/>
          <w:szCs w:val="20"/>
        </w:rPr>
        <w:t xml:space="preserve"> angenehme</w:t>
      </w:r>
      <w:r w:rsidR="001449E8">
        <w:rPr>
          <w:rFonts w:cs="Arial"/>
          <w:sz w:val="20"/>
          <w:szCs w:val="20"/>
        </w:rPr>
        <w:t>s individuelles Raumklima sorgen.</w:t>
      </w:r>
      <w:r w:rsidR="006F4801">
        <w:rPr>
          <w:rFonts w:cs="Arial"/>
          <w:sz w:val="20"/>
          <w:szCs w:val="20"/>
        </w:rPr>
        <w:t xml:space="preserve"> </w:t>
      </w:r>
    </w:p>
    <w:p w14:paraId="2D64E4D1" w14:textId="77777777" w:rsidR="00000DB7" w:rsidRPr="00934FE5" w:rsidRDefault="00000DB7" w:rsidP="009E2B04">
      <w:pPr>
        <w:pStyle w:val="Textkrper"/>
        <w:suppressAutoHyphens w:val="0"/>
        <w:spacing w:line="360" w:lineRule="auto"/>
        <w:rPr>
          <w:rFonts w:cs="Arial"/>
          <w:sz w:val="20"/>
          <w:szCs w:val="20"/>
        </w:rPr>
      </w:pPr>
    </w:p>
    <w:p w14:paraId="19334702" w14:textId="2E36D996" w:rsidR="001E4649" w:rsidRDefault="001E4649" w:rsidP="001E4649">
      <w:pPr>
        <w:pStyle w:val="Textkrper"/>
        <w:suppressAutoHyphens w:val="0"/>
        <w:spacing w:after="0" w:line="360" w:lineRule="auto"/>
        <w:rPr>
          <w:rFonts w:cs="Arial"/>
          <w:i/>
          <w:color w:val="000000" w:themeColor="text1"/>
          <w:sz w:val="20"/>
          <w:szCs w:val="20"/>
        </w:rPr>
      </w:pPr>
      <w:r w:rsidRPr="00914F70">
        <w:rPr>
          <w:rFonts w:cs="Arial"/>
          <w:i/>
          <w:sz w:val="20"/>
          <w:szCs w:val="20"/>
        </w:rPr>
        <w:t>(</w:t>
      </w:r>
      <w:r w:rsidR="007F4167">
        <w:rPr>
          <w:rFonts w:cs="Arial"/>
          <w:i/>
          <w:sz w:val="20"/>
          <w:szCs w:val="20"/>
        </w:rPr>
        <w:t>5</w:t>
      </w:r>
      <w:r w:rsidR="00DF3549">
        <w:rPr>
          <w:rFonts w:cs="Arial"/>
          <w:i/>
          <w:sz w:val="20"/>
          <w:szCs w:val="20"/>
        </w:rPr>
        <w:t>56</w:t>
      </w:r>
      <w:r w:rsidRPr="00914F70">
        <w:rPr>
          <w:rFonts w:cs="Arial"/>
          <w:i/>
          <w:color w:val="000000" w:themeColor="text1"/>
          <w:sz w:val="20"/>
          <w:szCs w:val="20"/>
        </w:rPr>
        <w:t xml:space="preserve"> 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7F4167">
        <w:rPr>
          <w:rFonts w:cs="Arial"/>
          <w:i/>
          <w:color w:val="000000" w:themeColor="text1"/>
          <w:sz w:val="20"/>
          <w:szCs w:val="20"/>
        </w:rPr>
        <w:t>4.</w:t>
      </w:r>
      <w:r w:rsidR="00DF3549">
        <w:rPr>
          <w:rFonts w:cs="Arial"/>
          <w:i/>
          <w:color w:val="000000" w:themeColor="text1"/>
          <w:sz w:val="20"/>
          <w:szCs w:val="20"/>
        </w:rPr>
        <w:t>270</w:t>
      </w:r>
      <w:r>
        <w:rPr>
          <w:rFonts w:cs="Arial"/>
          <w:i/>
          <w:color w:val="000000" w:themeColor="text1"/>
          <w:sz w:val="20"/>
          <w:szCs w:val="20"/>
        </w:rPr>
        <w:t xml:space="preserve"> </w:t>
      </w:r>
      <w:r w:rsidRPr="00B63822">
        <w:rPr>
          <w:rFonts w:cs="Arial"/>
          <w:i/>
          <w:color w:val="000000" w:themeColor="text1"/>
          <w:sz w:val="20"/>
          <w:szCs w:val="20"/>
        </w:rPr>
        <w:t>Zeichen)</w:t>
      </w:r>
    </w:p>
    <w:p w14:paraId="07EABA98" w14:textId="5F37E354" w:rsidR="00A10337" w:rsidRDefault="00A10337" w:rsidP="009E2B04">
      <w:pPr>
        <w:pStyle w:val="Textkrper"/>
        <w:suppressAutoHyphens w:val="0"/>
        <w:spacing w:line="360" w:lineRule="auto"/>
        <w:rPr>
          <w:rFonts w:cs="Arial"/>
          <w:sz w:val="20"/>
          <w:szCs w:val="20"/>
        </w:rPr>
      </w:pPr>
    </w:p>
    <w:p w14:paraId="4D5FDE82" w14:textId="77777777" w:rsidR="001F685C" w:rsidRDefault="001F685C" w:rsidP="009E2B04">
      <w:pPr>
        <w:pStyle w:val="Textkrper"/>
        <w:suppressAutoHyphens w:val="0"/>
        <w:spacing w:line="360" w:lineRule="auto"/>
        <w:rPr>
          <w:rFonts w:cs="Arial"/>
          <w:sz w:val="20"/>
          <w:szCs w:val="20"/>
        </w:rPr>
      </w:pPr>
    </w:p>
    <w:p w14:paraId="5889284B" w14:textId="77777777" w:rsidR="007739C7" w:rsidRDefault="007739C7" w:rsidP="009E2B04">
      <w:pPr>
        <w:pStyle w:val="Textkrper"/>
        <w:suppressAutoHyphens w:val="0"/>
        <w:spacing w:line="360" w:lineRule="auto"/>
        <w:rPr>
          <w:rFonts w:cs="Arial"/>
          <w:sz w:val="20"/>
          <w:szCs w:val="20"/>
        </w:rPr>
      </w:pPr>
    </w:p>
    <w:p w14:paraId="1E233028" w14:textId="77777777" w:rsidR="00B806ED" w:rsidRPr="00B63822" w:rsidRDefault="00B806ED" w:rsidP="00B806ED">
      <w:pPr>
        <w:pStyle w:val="Textkrper"/>
        <w:suppressAutoHyphens w:val="0"/>
        <w:spacing w:line="360" w:lineRule="auto"/>
        <w:rPr>
          <w:rFonts w:cs="Arial"/>
          <w:color w:val="000000" w:themeColor="text1"/>
        </w:rPr>
      </w:pPr>
    </w:p>
    <w:p w14:paraId="46FB34E4" w14:textId="77777777" w:rsidR="00B806ED" w:rsidRPr="00BE37D5" w:rsidRDefault="00B806ED" w:rsidP="00B806ED">
      <w:pPr>
        <w:pStyle w:val="Textkrper"/>
        <w:keepNext/>
        <w:suppressAutoHyphens w:val="0"/>
        <w:spacing w:line="360" w:lineRule="auto"/>
        <w:rPr>
          <w:rFonts w:cs="Arial"/>
          <w:b/>
          <w:sz w:val="20"/>
          <w:szCs w:val="20"/>
        </w:rPr>
      </w:pPr>
      <w:r w:rsidRPr="00BE37D5">
        <w:rPr>
          <w:rFonts w:cs="Arial"/>
          <w:b/>
          <w:sz w:val="20"/>
          <w:szCs w:val="20"/>
        </w:rPr>
        <w:t>Über Kampmann</w:t>
      </w:r>
    </w:p>
    <w:p w14:paraId="2E28D7CF" w14:textId="0897E398" w:rsidR="00B806ED" w:rsidRDefault="00B806ED" w:rsidP="00B806ED">
      <w:pPr>
        <w:pStyle w:val="Textkrper"/>
        <w:suppressAutoHyphens w:val="0"/>
        <w:spacing w:line="360" w:lineRule="auto"/>
        <w:rPr>
          <w:rFonts w:cs="Arial"/>
          <w:sz w:val="20"/>
          <w:szCs w:val="20"/>
        </w:rPr>
      </w:pPr>
      <w:r w:rsidRPr="00D95F4F">
        <w:rPr>
          <w:rFonts w:cs="Arial"/>
          <w:sz w:val="20"/>
          <w:szCs w:val="20"/>
        </w:rPr>
        <w:t>Die Kampmann GmbH</w:t>
      </w:r>
      <w:r w:rsidR="00E61F3B">
        <w:rPr>
          <w:rFonts w:cs="Arial"/>
          <w:sz w:val="20"/>
          <w:szCs w:val="20"/>
        </w:rPr>
        <w:t xml:space="preserve"> &amp; Co. KG</w:t>
      </w:r>
      <w:r w:rsidRPr="00D95F4F">
        <w:rPr>
          <w:rFonts w:cs="Arial"/>
          <w:sz w:val="20"/>
          <w:szCs w:val="20"/>
        </w:rPr>
        <w:t xml:space="preserve">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w:t>
      </w:r>
      <w:r w:rsidR="00157CAF">
        <w:rPr>
          <w:rFonts w:cs="Arial"/>
          <w:sz w:val="20"/>
          <w:szCs w:val="20"/>
        </w:rPr>
        <w:t>mehr als</w:t>
      </w:r>
      <w:r w:rsidRPr="00D95F4F">
        <w:rPr>
          <w:rFonts w:cs="Arial"/>
          <w:sz w:val="20"/>
          <w:szCs w:val="20"/>
        </w:rPr>
        <w:t xml:space="preserve"> </w:t>
      </w:r>
      <w:r w:rsidR="00B663FE">
        <w:rPr>
          <w:rFonts w:cs="Arial"/>
          <w:sz w:val="20"/>
          <w:szCs w:val="20"/>
        </w:rPr>
        <w:t>1000</w:t>
      </w:r>
      <w:r w:rsidRPr="00D95F4F">
        <w:rPr>
          <w:rFonts w:cs="Arial"/>
          <w:sz w:val="20"/>
          <w:szCs w:val="20"/>
        </w:rPr>
        <w:t xml:space="preserve"> Mitarbeiter.</w:t>
      </w:r>
    </w:p>
    <w:p w14:paraId="159DE152" w14:textId="3D1C7B9A" w:rsidR="00B806ED" w:rsidRPr="008623CD" w:rsidRDefault="008623CD" w:rsidP="00B806ED">
      <w:pPr>
        <w:pStyle w:val="Textkrper"/>
        <w:keepNext/>
        <w:suppressAutoHyphens w:val="0"/>
        <w:spacing w:line="360" w:lineRule="auto"/>
        <w:jc w:val="both"/>
        <w:rPr>
          <w:rFonts w:cs="Arial"/>
          <w:b/>
          <w:color w:val="auto"/>
          <w:sz w:val="20"/>
        </w:rPr>
      </w:pPr>
      <w:r>
        <w:rPr>
          <w:rFonts w:cs="Arial"/>
          <w:b/>
          <w:color w:val="auto"/>
          <w:sz w:val="20"/>
        </w:rPr>
        <w:lastRenderedPageBreak/>
        <w:t>Bildtexte</w:t>
      </w:r>
    </w:p>
    <w:p w14:paraId="64D9C547" w14:textId="17529610" w:rsidR="00B806ED" w:rsidRDefault="008623CD" w:rsidP="00B806ED">
      <w:pPr>
        <w:pStyle w:val="Textkrper"/>
        <w:keepNext/>
        <w:suppressAutoHyphens w:val="0"/>
        <w:spacing w:line="360" w:lineRule="auto"/>
        <w:jc w:val="both"/>
        <w:rPr>
          <w:rFonts w:cs="Arial"/>
          <w:color w:val="FF0000"/>
          <w:sz w:val="20"/>
        </w:rPr>
      </w:pPr>
      <w:r>
        <w:rPr>
          <w:noProof/>
        </w:rPr>
        <w:drawing>
          <wp:inline distT="0" distB="0" distL="0" distR="0" wp14:anchorId="749F35EF" wp14:editId="344AEB03">
            <wp:extent cx="3624211" cy="20193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27390" cy="2021071"/>
                    </a:xfrm>
                    <a:prstGeom prst="rect">
                      <a:avLst/>
                    </a:prstGeom>
                    <a:noFill/>
                    <a:ln>
                      <a:noFill/>
                    </a:ln>
                  </pic:spPr>
                </pic:pic>
              </a:graphicData>
            </a:graphic>
          </wp:inline>
        </w:drawing>
      </w:r>
    </w:p>
    <w:p w14:paraId="14C2B0FE" w14:textId="77777777" w:rsidR="007F5A75" w:rsidRDefault="008623CD" w:rsidP="00B806ED">
      <w:pPr>
        <w:pStyle w:val="Textkrper"/>
        <w:keepNext/>
        <w:suppressAutoHyphens w:val="0"/>
        <w:spacing w:line="360" w:lineRule="auto"/>
        <w:jc w:val="both"/>
        <w:rPr>
          <w:rFonts w:cs="Arial"/>
          <w:color w:val="auto"/>
          <w:sz w:val="20"/>
        </w:rPr>
      </w:pPr>
      <w:r>
        <w:rPr>
          <w:rFonts w:cs="Arial"/>
          <w:color w:val="auto"/>
          <w:sz w:val="20"/>
        </w:rPr>
        <w:t>(</w:t>
      </w:r>
      <w:r w:rsidRPr="008623CD">
        <w:rPr>
          <w:rFonts w:cs="Arial"/>
          <w:color w:val="auto"/>
          <w:sz w:val="20"/>
        </w:rPr>
        <w:t>Abb. 1</w:t>
      </w:r>
      <w:r>
        <w:rPr>
          <w:rFonts w:cs="Arial"/>
          <w:color w:val="auto"/>
          <w:sz w:val="20"/>
        </w:rPr>
        <w:t>)</w:t>
      </w:r>
      <w:r w:rsidR="00A520BF">
        <w:rPr>
          <w:rFonts w:cs="Arial"/>
          <w:color w:val="auto"/>
          <w:sz w:val="20"/>
        </w:rPr>
        <w:t xml:space="preserve"> </w:t>
      </w:r>
    </w:p>
    <w:p w14:paraId="1172215E" w14:textId="7C2E3C0D" w:rsidR="00B806ED" w:rsidRDefault="00A520BF" w:rsidP="00AF5917">
      <w:pPr>
        <w:pStyle w:val="Textkrper"/>
        <w:keepNext/>
        <w:suppressAutoHyphens w:val="0"/>
        <w:spacing w:line="360" w:lineRule="auto"/>
        <w:rPr>
          <w:rFonts w:cs="Arial"/>
          <w:color w:val="auto"/>
          <w:sz w:val="20"/>
        </w:rPr>
      </w:pPr>
      <w:r>
        <w:rPr>
          <w:rFonts w:cs="Arial"/>
          <w:color w:val="auto"/>
          <w:sz w:val="20"/>
        </w:rPr>
        <w:t>Der Katherm HK E ist ein Hochleistungs-Unterflurkonve</w:t>
      </w:r>
      <w:r w:rsidR="00E13C9F">
        <w:rPr>
          <w:rFonts w:cs="Arial"/>
          <w:color w:val="auto"/>
          <w:sz w:val="20"/>
        </w:rPr>
        <w:t>ktor</w:t>
      </w:r>
      <w:r>
        <w:rPr>
          <w:rFonts w:cs="Arial"/>
          <w:color w:val="auto"/>
          <w:sz w:val="20"/>
        </w:rPr>
        <w:t xml:space="preserve"> in 2-Leiter Ausführung mit integrierte</w:t>
      </w:r>
      <w:r w:rsidR="005049EE">
        <w:rPr>
          <w:rFonts w:cs="Arial"/>
          <w:color w:val="auto"/>
          <w:sz w:val="20"/>
        </w:rPr>
        <w:t xml:space="preserve">m </w:t>
      </w:r>
      <w:r>
        <w:rPr>
          <w:rFonts w:cs="Arial"/>
          <w:color w:val="auto"/>
          <w:sz w:val="20"/>
        </w:rPr>
        <w:t>Elektroheizstab</w:t>
      </w:r>
      <w:r w:rsidR="00155236">
        <w:rPr>
          <w:rFonts w:cs="Arial"/>
          <w:color w:val="auto"/>
          <w:sz w:val="20"/>
        </w:rPr>
        <w:t xml:space="preserve"> für direktes, individuelles Heizen.</w:t>
      </w:r>
    </w:p>
    <w:p w14:paraId="1EA892AA" w14:textId="77777777" w:rsidR="005049EE" w:rsidRDefault="005049EE" w:rsidP="00B806ED">
      <w:pPr>
        <w:pStyle w:val="Textkrper"/>
        <w:suppressAutoHyphens w:val="0"/>
        <w:spacing w:after="0" w:line="360" w:lineRule="auto"/>
        <w:rPr>
          <w:rFonts w:cs="Arial"/>
          <w:color w:val="auto"/>
          <w:sz w:val="20"/>
        </w:rPr>
      </w:pPr>
    </w:p>
    <w:p w14:paraId="1B4496BE" w14:textId="77777777" w:rsidR="005049EE" w:rsidRDefault="005049EE" w:rsidP="00B806ED">
      <w:pPr>
        <w:pStyle w:val="Textkrper"/>
        <w:suppressAutoHyphens w:val="0"/>
        <w:spacing w:after="0" w:line="360" w:lineRule="auto"/>
        <w:rPr>
          <w:rFonts w:cs="Arial"/>
          <w:color w:val="auto"/>
          <w:sz w:val="20"/>
        </w:rPr>
      </w:pPr>
    </w:p>
    <w:p w14:paraId="6A1A37EA" w14:textId="77777777" w:rsidR="005049EE" w:rsidRDefault="005049EE" w:rsidP="00B806ED">
      <w:pPr>
        <w:pStyle w:val="Textkrper"/>
        <w:suppressAutoHyphens w:val="0"/>
        <w:spacing w:after="0" w:line="360" w:lineRule="auto"/>
        <w:rPr>
          <w:noProof/>
        </w:rPr>
      </w:pPr>
    </w:p>
    <w:p w14:paraId="0B5180E2" w14:textId="05F7A99B" w:rsidR="005049EE" w:rsidRDefault="00C0351F" w:rsidP="00B806ED">
      <w:pPr>
        <w:pStyle w:val="Textkrper"/>
        <w:suppressAutoHyphens w:val="0"/>
        <w:spacing w:after="0" w:line="360" w:lineRule="auto"/>
        <w:rPr>
          <w:rFonts w:cs="Arial"/>
          <w:color w:val="auto"/>
          <w:sz w:val="20"/>
        </w:rPr>
      </w:pPr>
      <w:r>
        <w:rPr>
          <w:noProof/>
        </w:rPr>
        <w:drawing>
          <wp:inline distT="0" distB="0" distL="0" distR="0" wp14:anchorId="67C21ECE" wp14:editId="3F465011">
            <wp:extent cx="1961444" cy="2667000"/>
            <wp:effectExtent l="0" t="0" r="127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4769" cy="2685118"/>
                    </a:xfrm>
                    <a:prstGeom prst="rect">
                      <a:avLst/>
                    </a:prstGeom>
                    <a:noFill/>
                    <a:ln>
                      <a:noFill/>
                    </a:ln>
                  </pic:spPr>
                </pic:pic>
              </a:graphicData>
            </a:graphic>
          </wp:inline>
        </w:drawing>
      </w:r>
    </w:p>
    <w:p w14:paraId="7292B220" w14:textId="0AE00B9D" w:rsidR="005049EE" w:rsidRDefault="005049EE" w:rsidP="00B806ED">
      <w:pPr>
        <w:pStyle w:val="Textkrper"/>
        <w:suppressAutoHyphens w:val="0"/>
        <w:spacing w:after="0" w:line="360" w:lineRule="auto"/>
        <w:rPr>
          <w:rFonts w:cs="Arial"/>
          <w:color w:val="auto"/>
          <w:sz w:val="20"/>
        </w:rPr>
      </w:pPr>
    </w:p>
    <w:p w14:paraId="5E5E5E29" w14:textId="77777777" w:rsidR="007F5A75" w:rsidRDefault="005049EE" w:rsidP="00B806ED">
      <w:pPr>
        <w:pStyle w:val="Textkrper"/>
        <w:suppressAutoHyphens w:val="0"/>
        <w:spacing w:after="0" w:line="360" w:lineRule="auto"/>
        <w:rPr>
          <w:rFonts w:cs="Arial"/>
          <w:color w:val="auto"/>
          <w:sz w:val="20"/>
        </w:rPr>
      </w:pPr>
      <w:r>
        <w:rPr>
          <w:rFonts w:cs="Arial"/>
          <w:color w:val="auto"/>
          <w:sz w:val="20"/>
        </w:rPr>
        <w:t xml:space="preserve">(Abb. 2) </w:t>
      </w:r>
    </w:p>
    <w:p w14:paraId="23B96AA5" w14:textId="5B83C6B1" w:rsidR="005049EE" w:rsidRDefault="00587A2C" w:rsidP="00B806ED">
      <w:pPr>
        <w:pStyle w:val="Textkrper"/>
        <w:suppressAutoHyphens w:val="0"/>
        <w:spacing w:after="0" w:line="360" w:lineRule="auto"/>
        <w:rPr>
          <w:rFonts w:cs="Arial"/>
          <w:color w:val="auto"/>
          <w:sz w:val="20"/>
        </w:rPr>
      </w:pPr>
      <w:r>
        <w:rPr>
          <w:rFonts w:cs="Arial"/>
          <w:color w:val="auto"/>
          <w:sz w:val="20"/>
        </w:rPr>
        <w:t xml:space="preserve">Der Katherm HK E ist für Gebäude </w:t>
      </w:r>
      <w:r w:rsidR="00A623F1">
        <w:rPr>
          <w:rFonts w:cs="Arial"/>
          <w:color w:val="auto"/>
          <w:sz w:val="20"/>
        </w:rPr>
        <w:t xml:space="preserve">aller Art </w:t>
      </w:r>
      <w:r>
        <w:rPr>
          <w:rFonts w:cs="Arial"/>
          <w:color w:val="auto"/>
          <w:sz w:val="20"/>
        </w:rPr>
        <w:t>geeignet</w:t>
      </w:r>
      <w:r w:rsidR="00A623F1">
        <w:rPr>
          <w:rFonts w:cs="Arial"/>
          <w:color w:val="auto"/>
          <w:sz w:val="20"/>
        </w:rPr>
        <w:t xml:space="preserve">, in denen </w:t>
      </w:r>
      <w:r w:rsidR="00BB4C28">
        <w:rPr>
          <w:rFonts w:cs="Arial"/>
          <w:color w:val="auto"/>
          <w:sz w:val="20"/>
        </w:rPr>
        <w:t>im Winter geheizt und im Sommer gekühlt wird. Zusätzlich deckt der Elektroheiz</w:t>
      </w:r>
      <w:r w:rsidR="004C3527">
        <w:rPr>
          <w:rFonts w:cs="Arial"/>
          <w:color w:val="auto"/>
          <w:sz w:val="20"/>
        </w:rPr>
        <w:t>betrieb</w:t>
      </w:r>
      <w:r w:rsidR="00BB4C28">
        <w:rPr>
          <w:rFonts w:cs="Arial"/>
          <w:color w:val="auto"/>
          <w:sz w:val="20"/>
        </w:rPr>
        <w:t xml:space="preserve"> Übergangszeiten ab, in denen das Gebäude weitgehend noch gekühlt wird.</w:t>
      </w:r>
    </w:p>
    <w:p w14:paraId="10A1E088" w14:textId="77777777" w:rsidR="005049EE" w:rsidRDefault="005049EE" w:rsidP="00B806ED">
      <w:pPr>
        <w:pStyle w:val="Textkrper"/>
        <w:suppressAutoHyphens w:val="0"/>
        <w:spacing w:after="0" w:line="360" w:lineRule="auto"/>
        <w:rPr>
          <w:rFonts w:cs="Arial"/>
          <w:color w:val="auto"/>
          <w:sz w:val="20"/>
        </w:rPr>
      </w:pPr>
    </w:p>
    <w:p w14:paraId="61557FB4" w14:textId="1B3D102A" w:rsidR="00B806ED" w:rsidRDefault="00B806ED" w:rsidP="00B806ED">
      <w:pPr>
        <w:pStyle w:val="Textkrper"/>
        <w:suppressAutoHyphens w:val="0"/>
        <w:spacing w:after="0" w:line="360" w:lineRule="auto"/>
        <w:rPr>
          <w:rFonts w:cs="Arial"/>
          <w:sz w:val="20"/>
          <w:szCs w:val="20"/>
        </w:rPr>
      </w:pPr>
      <w:r w:rsidRPr="00FF706B">
        <w:rPr>
          <w:rFonts w:cs="Arial"/>
          <w:sz w:val="20"/>
          <w:szCs w:val="20"/>
        </w:rPr>
        <w:t>Quellenangabe: Kampmann GmbH</w:t>
      </w:r>
      <w:r w:rsidR="00E61F3B">
        <w:rPr>
          <w:rFonts w:cs="Arial"/>
          <w:sz w:val="20"/>
          <w:szCs w:val="20"/>
        </w:rPr>
        <w:t xml:space="preserve"> &amp; Co. KG</w:t>
      </w:r>
    </w:p>
    <w:p w14:paraId="2810F449" w14:textId="77777777" w:rsidR="00B806ED" w:rsidRPr="00FF706B" w:rsidRDefault="00B806ED" w:rsidP="00B806ED">
      <w:pPr>
        <w:pStyle w:val="Textkrper"/>
        <w:suppressAutoHyphens w:val="0"/>
        <w:spacing w:after="0" w:line="360" w:lineRule="auto"/>
        <w:rPr>
          <w:rFonts w:cs="Arial"/>
          <w:sz w:val="20"/>
          <w:szCs w:val="20"/>
        </w:rPr>
      </w:pPr>
    </w:p>
    <w:p w14:paraId="2D784A78" w14:textId="77777777" w:rsidR="00B806ED" w:rsidRPr="00BE37D5" w:rsidRDefault="00B806ED" w:rsidP="00B806ED">
      <w:pPr>
        <w:pStyle w:val="Textkrper"/>
        <w:keepNext/>
        <w:suppressAutoHyphens w:val="0"/>
        <w:spacing w:after="0" w:line="360" w:lineRule="auto"/>
        <w:rPr>
          <w:rFonts w:cs="Arial"/>
          <w:b/>
          <w:sz w:val="20"/>
          <w:szCs w:val="20"/>
        </w:rPr>
      </w:pPr>
      <w:r w:rsidRPr="00BE37D5">
        <w:rPr>
          <w:rFonts w:cs="Arial"/>
          <w:b/>
          <w:sz w:val="20"/>
          <w:szCs w:val="20"/>
        </w:rPr>
        <w:t>Redaktionskontakt</w:t>
      </w:r>
    </w:p>
    <w:p w14:paraId="7ACDAF0A" w14:textId="77777777" w:rsidR="00B806ED" w:rsidRDefault="00B806ED" w:rsidP="00B806ED">
      <w:pPr>
        <w:pStyle w:val="Textkrper"/>
        <w:keepNext/>
        <w:suppressAutoHyphens w:val="0"/>
        <w:spacing w:after="0" w:line="360" w:lineRule="auto"/>
        <w:rPr>
          <w:rFonts w:cs="Arial"/>
          <w:sz w:val="20"/>
          <w:szCs w:val="20"/>
        </w:rPr>
      </w:pPr>
    </w:p>
    <w:p w14:paraId="3FC0FD7B" w14:textId="0EEFABED" w:rsidR="00B806ED" w:rsidRDefault="00B806ED" w:rsidP="00B806ED">
      <w:pPr>
        <w:pStyle w:val="Textkrper"/>
        <w:keepNext/>
        <w:suppressAutoHyphens w:val="0"/>
        <w:spacing w:after="0" w:line="360" w:lineRule="auto"/>
        <w:rPr>
          <w:rFonts w:cs="Arial"/>
          <w:sz w:val="20"/>
          <w:szCs w:val="20"/>
        </w:rPr>
      </w:pPr>
      <w:r w:rsidRPr="00FF706B">
        <w:rPr>
          <w:rFonts w:cs="Arial"/>
          <w:sz w:val="20"/>
          <w:szCs w:val="20"/>
        </w:rPr>
        <w:t>Kampmann GmbH</w:t>
      </w:r>
      <w:r w:rsidR="00E61F3B">
        <w:rPr>
          <w:rFonts w:cs="Arial"/>
          <w:sz w:val="20"/>
          <w:szCs w:val="20"/>
        </w:rPr>
        <w:t xml:space="preserve"> &amp; Co. KG</w:t>
      </w:r>
    </w:p>
    <w:p w14:paraId="69C9326B" w14:textId="77777777" w:rsidR="00B806ED" w:rsidRPr="006F699B" w:rsidRDefault="00B806ED" w:rsidP="00B806ED">
      <w:pPr>
        <w:pStyle w:val="Textkrper"/>
        <w:keepNext/>
        <w:suppressAutoHyphens w:val="0"/>
        <w:spacing w:after="0" w:line="360" w:lineRule="auto"/>
        <w:rPr>
          <w:rFonts w:cs="Arial"/>
          <w:sz w:val="20"/>
          <w:szCs w:val="20"/>
        </w:rPr>
      </w:pPr>
      <w:r w:rsidRPr="006F699B">
        <w:rPr>
          <w:rFonts w:cs="Arial"/>
          <w:sz w:val="20"/>
          <w:szCs w:val="20"/>
        </w:rPr>
        <w:t>Niels Hackmann</w:t>
      </w:r>
    </w:p>
    <w:p w14:paraId="66A031CC" w14:textId="77777777" w:rsidR="00B806ED" w:rsidRPr="006643C6" w:rsidRDefault="00B806ED" w:rsidP="00B806ED">
      <w:pPr>
        <w:pStyle w:val="Textkrper"/>
        <w:keepNext/>
        <w:suppressAutoHyphens w:val="0"/>
        <w:spacing w:after="0" w:line="360" w:lineRule="auto"/>
        <w:rPr>
          <w:rFonts w:cs="Arial"/>
          <w:sz w:val="20"/>
          <w:szCs w:val="20"/>
        </w:rPr>
      </w:pPr>
      <w:r w:rsidRPr="006643C6">
        <w:rPr>
          <w:rFonts w:cs="Arial"/>
          <w:sz w:val="20"/>
          <w:szCs w:val="20"/>
        </w:rPr>
        <w:t>Project Manager Customer Strategy</w:t>
      </w:r>
    </w:p>
    <w:p w14:paraId="2AA353C6" w14:textId="77777777" w:rsidR="00B806ED" w:rsidRPr="006643C6" w:rsidRDefault="00B806ED" w:rsidP="00B806ED">
      <w:pPr>
        <w:pStyle w:val="Textkrper"/>
        <w:keepNext/>
        <w:suppressAutoHyphens w:val="0"/>
        <w:spacing w:after="0" w:line="360" w:lineRule="auto"/>
        <w:rPr>
          <w:rFonts w:cs="Arial"/>
          <w:sz w:val="20"/>
          <w:szCs w:val="20"/>
        </w:rPr>
      </w:pPr>
      <w:r w:rsidRPr="006643C6">
        <w:rPr>
          <w:rFonts w:cs="Arial"/>
          <w:sz w:val="20"/>
          <w:szCs w:val="20"/>
        </w:rPr>
        <w:t>Telefon: +49 591 7108-605</w:t>
      </w:r>
    </w:p>
    <w:p w14:paraId="56D1A5A6" w14:textId="77777777" w:rsidR="00B806ED" w:rsidRDefault="00B806ED" w:rsidP="00B806ED">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43CCBF86" w14:textId="77777777" w:rsidR="00B806ED" w:rsidRDefault="00B806ED" w:rsidP="00B806ED">
      <w:pPr>
        <w:pStyle w:val="Textkrper"/>
        <w:keepNext/>
        <w:suppressAutoHyphens w:val="0"/>
        <w:spacing w:after="0" w:line="360" w:lineRule="auto"/>
        <w:rPr>
          <w:rFonts w:cs="Arial"/>
          <w:sz w:val="20"/>
          <w:szCs w:val="20"/>
        </w:rPr>
      </w:pPr>
    </w:p>
    <w:p w14:paraId="20DC58F0" w14:textId="77777777" w:rsidR="00B806ED" w:rsidRDefault="00B806ED" w:rsidP="00B806ED">
      <w:pPr>
        <w:pStyle w:val="Textkrper"/>
        <w:keepNext/>
        <w:suppressAutoHyphens w:val="0"/>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404CC02F" w14:textId="430C1955" w:rsidR="00B806ED" w:rsidRDefault="00983CBD" w:rsidP="00B806ED">
      <w:pPr>
        <w:pStyle w:val="Textkrper"/>
        <w:keepNext/>
        <w:suppressAutoHyphens w:val="0"/>
        <w:spacing w:after="0" w:line="360" w:lineRule="auto"/>
        <w:rPr>
          <w:rFonts w:cs="Arial"/>
          <w:sz w:val="20"/>
          <w:szCs w:val="20"/>
        </w:rPr>
      </w:pPr>
      <w:r>
        <w:rPr>
          <w:rFonts w:cs="Arial"/>
          <w:sz w:val="20"/>
          <w:szCs w:val="20"/>
        </w:rPr>
        <w:t>Hermann Bliesener</w:t>
      </w:r>
    </w:p>
    <w:p w14:paraId="5B75B279" w14:textId="77777777" w:rsidR="00B806ED" w:rsidRPr="0083059B" w:rsidRDefault="00B806ED" w:rsidP="00B806ED">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4D4CBF45" w14:textId="2CA8029E" w:rsidR="00B806ED" w:rsidRPr="0083059B" w:rsidRDefault="00B806ED" w:rsidP="00B806ED">
      <w:pPr>
        <w:pStyle w:val="Textkrper"/>
        <w:keepNext/>
        <w:suppressAutoHyphens w:val="0"/>
        <w:spacing w:after="0" w:line="360" w:lineRule="auto"/>
        <w:rPr>
          <w:rFonts w:cs="Arial"/>
          <w:sz w:val="20"/>
          <w:szCs w:val="20"/>
        </w:rPr>
      </w:pPr>
      <w:r>
        <w:rPr>
          <w:rFonts w:cs="Arial"/>
          <w:sz w:val="20"/>
          <w:szCs w:val="20"/>
        </w:rPr>
        <w:t xml:space="preserve">Mobil: +49 </w:t>
      </w:r>
      <w:r w:rsidR="00983CBD">
        <w:rPr>
          <w:rFonts w:cs="Arial"/>
          <w:sz w:val="20"/>
          <w:szCs w:val="20"/>
        </w:rPr>
        <w:t>170 2824785</w:t>
      </w:r>
    </w:p>
    <w:p w14:paraId="1452A8D0" w14:textId="75259FAC" w:rsidR="00B806ED" w:rsidRPr="00FF706B" w:rsidRDefault="00B806ED" w:rsidP="00B806ED">
      <w:pPr>
        <w:pStyle w:val="Textkrper"/>
        <w:suppressAutoHyphens w:val="0"/>
        <w:spacing w:after="0" w:line="360" w:lineRule="auto"/>
        <w:rPr>
          <w:rFonts w:cs="Arial"/>
          <w:sz w:val="20"/>
          <w:szCs w:val="20"/>
        </w:rPr>
      </w:pPr>
      <w:r>
        <w:rPr>
          <w:rFonts w:cs="Arial"/>
          <w:sz w:val="20"/>
          <w:szCs w:val="20"/>
        </w:rPr>
        <w:t xml:space="preserve">E-Mail: </w:t>
      </w:r>
      <w:r w:rsidR="00983CBD">
        <w:rPr>
          <w:rFonts w:cs="Arial"/>
          <w:sz w:val="20"/>
          <w:szCs w:val="20"/>
        </w:rPr>
        <w:t>hermann</w:t>
      </w:r>
      <w:r>
        <w:rPr>
          <w:rFonts w:cs="Arial"/>
          <w:sz w:val="20"/>
          <w:szCs w:val="20"/>
        </w:rPr>
        <w:t>.</w:t>
      </w:r>
      <w:r w:rsidR="00983CBD">
        <w:rPr>
          <w:rFonts w:cs="Arial"/>
          <w:sz w:val="20"/>
          <w:szCs w:val="20"/>
        </w:rPr>
        <w:t>bliesener</w:t>
      </w:r>
      <w:r w:rsidRPr="0083059B">
        <w:rPr>
          <w:rFonts w:cs="Arial"/>
          <w:sz w:val="20"/>
          <w:szCs w:val="20"/>
        </w:rPr>
        <w:t>@</w:t>
      </w:r>
      <w:r>
        <w:rPr>
          <w:rFonts w:cs="Arial"/>
          <w:sz w:val="20"/>
          <w:szCs w:val="20"/>
        </w:rPr>
        <w:t>schellhorn-pr.de</w:t>
      </w:r>
    </w:p>
    <w:p w14:paraId="4222F8DF" w14:textId="77777777" w:rsidR="00632372" w:rsidRPr="00B806ED" w:rsidRDefault="00632372" w:rsidP="00B806ED"/>
    <w:sectPr w:rsidR="00632372" w:rsidRPr="00B806ED" w:rsidSect="00B12C31">
      <w:headerReference w:type="default" r:id="rId9"/>
      <w:footerReference w:type="default" r:id="rId10"/>
      <w:headerReference w:type="first" r:id="rId11"/>
      <w:footerReference w:type="first" r:id="rId12"/>
      <w:pgSz w:w="11906" w:h="16838" w:code="9"/>
      <w:pgMar w:top="1701" w:right="1134" w:bottom="1871" w:left="1134" w:header="0" w:footer="1701"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5A240" w14:textId="77777777" w:rsidR="00F36EDE" w:rsidRDefault="00F36EDE">
      <w:r>
        <w:separator/>
      </w:r>
    </w:p>
  </w:endnote>
  <w:endnote w:type="continuationSeparator" w:id="0">
    <w:p w14:paraId="6C791742" w14:textId="77777777" w:rsidR="00F36EDE" w:rsidRDefault="00F36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EA3E8" w14:textId="2FDBE817" w:rsidR="00D90E9F" w:rsidRPr="00BF4EA8" w:rsidRDefault="006F699B">
    <w:pPr>
      <w:pStyle w:val="Fuzeile"/>
      <w:rPr>
        <w:sz w:val="20"/>
        <w:szCs w:val="20"/>
      </w:rPr>
    </w:pPr>
    <w:r>
      <w:rPr>
        <w:noProof/>
      </w:rPr>
      <w:drawing>
        <wp:anchor distT="0" distB="0" distL="114300" distR="117475" simplePos="0" relativeHeight="251663360" behindDoc="1" locked="0" layoutInCell="1" allowOverlap="1" wp14:anchorId="2263873C" wp14:editId="2A0D8116">
          <wp:simplePos x="0" y="0"/>
          <wp:positionH relativeFrom="page">
            <wp:align>left</wp:align>
          </wp:positionH>
          <wp:positionV relativeFrom="page">
            <wp:posOffset>9859645</wp:posOffset>
          </wp:positionV>
          <wp:extent cx="7549642" cy="864555"/>
          <wp:effectExtent l="0" t="0" r="0" b="0"/>
          <wp:wrapNone/>
          <wp:docPr id="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4555"/>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07D641B">
      <w:rPr>
        <w:rFonts w:cs="Arial"/>
        <w:noProof/>
        <w:sz w:val="20"/>
        <w:szCs w:val="20"/>
      </w:rPr>
      <w:t>2</w:t>
    </w:r>
    <w:r w:rsidR="00BF4EA8" w:rsidRPr="00BF4EA8">
      <w:rPr>
        <w:rFonts w:cs="Arial"/>
        <w:sz w:val="20"/>
        <w:szCs w:val="20"/>
      </w:rPr>
      <w:fldChar w:fldCharType="end"/>
    </w:r>
    <w:r w:rsidR="00BF4E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0E9314A">
      <w:rPr>
        <w:rFonts w:cs="Arial"/>
        <w:noProof/>
        <w:sz w:val="20"/>
        <w:szCs w:val="20"/>
      </w:rPr>
      <w:t>1</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62A38" w14:textId="77777777" w:rsidR="00BF4EA8" w:rsidRDefault="00BF4EA8">
    <w:pPr>
      <w:pStyle w:val="Fuzeile"/>
    </w:pPr>
    <w:r>
      <w:rPr>
        <w:noProof/>
      </w:rPr>
      <w:drawing>
        <wp:anchor distT="0" distB="0" distL="114300" distR="117475" simplePos="0" relativeHeight="251661312" behindDoc="1" locked="0" layoutInCell="1" allowOverlap="1" wp14:anchorId="5D010BE7" wp14:editId="0C3280F3">
          <wp:simplePos x="0" y="0"/>
          <wp:positionH relativeFrom="page">
            <wp:posOffset>0</wp:posOffset>
          </wp:positionH>
          <wp:positionV relativeFrom="page">
            <wp:posOffset>9829165</wp:posOffset>
          </wp:positionV>
          <wp:extent cx="7560000" cy="867600"/>
          <wp:effectExtent l="0" t="0" r="3175"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0BFF8" w14:textId="77777777" w:rsidR="00F36EDE" w:rsidRDefault="00F36EDE">
      <w:r>
        <w:separator/>
      </w:r>
    </w:p>
  </w:footnote>
  <w:footnote w:type="continuationSeparator" w:id="0">
    <w:p w14:paraId="3AC189FE" w14:textId="77777777" w:rsidR="00F36EDE" w:rsidRDefault="00F36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AE90D" w14:textId="77777777" w:rsidR="00D90E9F" w:rsidRDefault="00866672">
    <w:pPr>
      <w:pStyle w:val="Kopfzeile"/>
    </w:pPr>
    <w:r>
      <w:rPr>
        <w:noProof/>
      </w:rPr>
      <w:drawing>
        <wp:anchor distT="0" distB="0" distL="114300" distR="114300" simplePos="0" relativeHeight="3" behindDoc="1" locked="1" layoutInCell="1" allowOverlap="1" wp14:anchorId="148CAA91" wp14:editId="73782EE0">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51B95E7"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4FB39" w14:textId="77777777" w:rsidR="00BF4EA8" w:rsidRDefault="00BF4EA8">
    <w:pPr>
      <w:pStyle w:val="Kopfzeile"/>
    </w:pPr>
    <w:r>
      <w:rPr>
        <w:noProof/>
      </w:rPr>
      <w:drawing>
        <wp:anchor distT="0" distB="0" distL="114300" distR="114300" simplePos="0" relativeHeight="251659264" behindDoc="1" locked="1" layoutInCell="1" allowOverlap="1" wp14:anchorId="493B30C9" wp14:editId="7ECB6C27">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46376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6ED"/>
    <w:rsid w:val="00000DB7"/>
    <w:rsid w:val="00005F69"/>
    <w:rsid w:val="00043018"/>
    <w:rsid w:val="00061C15"/>
    <w:rsid w:val="00071697"/>
    <w:rsid w:val="00072D9A"/>
    <w:rsid w:val="00085AD9"/>
    <w:rsid w:val="00124A63"/>
    <w:rsid w:val="00132F30"/>
    <w:rsid w:val="001449E8"/>
    <w:rsid w:val="00155236"/>
    <w:rsid w:val="00157CAF"/>
    <w:rsid w:val="00170260"/>
    <w:rsid w:val="001E4649"/>
    <w:rsid w:val="001F685C"/>
    <w:rsid w:val="002A7F8E"/>
    <w:rsid w:val="002C2012"/>
    <w:rsid w:val="002E4901"/>
    <w:rsid w:val="00305B86"/>
    <w:rsid w:val="00313631"/>
    <w:rsid w:val="00316909"/>
    <w:rsid w:val="00327ADB"/>
    <w:rsid w:val="00330F4F"/>
    <w:rsid w:val="00345DC6"/>
    <w:rsid w:val="003572B0"/>
    <w:rsid w:val="00366404"/>
    <w:rsid w:val="00370A03"/>
    <w:rsid w:val="0038661B"/>
    <w:rsid w:val="003C5E04"/>
    <w:rsid w:val="003E17D1"/>
    <w:rsid w:val="003F1BD5"/>
    <w:rsid w:val="003F7C86"/>
    <w:rsid w:val="004325C9"/>
    <w:rsid w:val="00467329"/>
    <w:rsid w:val="004A429A"/>
    <w:rsid w:val="004C26CE"/>
    <w:rsid w:val="004C3527"/>
    <w:rsid w:val="004C4086"/>
    <w:rsid w:val="004D4430"/>
    <w:rsid w:val="004E5D73"/>
    <w:rsid w:val="004E7950"/>
    <w:rsid w:val="004F7B00"/>
    <w:rsid w:val="005049EE"/>
    <w:rsid w:val="0052452E"/>
    <w:rsid w:val="00546AFE"/>
    <w:rsid w:val="00550EE5"/>
    <w:rsid w:val="005611AE"/>
    <w:rsid w:val="00573E87"/>
    <w:rsid w:val="00584417"/>
    <w:rsid w:val="00587A2C"/>
    <w:rsid w:val="0059154D"/>
    <w:rsid w:val="005B0E5A"/>
    <w:rsid w:val="005B295C"/>
    <w:rsid w:val="005C7876"/>
    <w:rsid w:val="005D30CD"/>
    <w:rsid w:val="005E20E5"/>
    <w:rsid w:val="005F1002"/>
    <w:rsid w:val="0060710F"/>
    <w:rsid w:val="0060721A"/>
    <w:rsid w:val="00632372"/>
    <w:rsid w:val="0064267E"/>
    <w:rsid w:val="00653741"/>
    <w:rsid w:val="006643C6"/>
    <w:rsid w:val="006654C3"/>
    <w:rsid w:val="00684DB5"/>
    <w:rsid w:val="006A52BA"/>
    <w:rsid w:val="006A7203"/>
    <w:rsid w:val="006C5334"/>
    <w:rsid w:val="006E5DF6"/>
    <w:rsid w:val="006F4801"/>
    <w:rsid w:val="006F699B"/>
    <w:rsid w:val="0074693A"/>
    <w:rsid w:val="00747DFF"/>
    <w:rsid w:val="00747E85"/>
    <w:rsid w:val="007739C7"/>
    <w:rsid w:val="007A05A0"/>
    <w:rsid w:val="007A51C2"/>
    <w:rsid w:val="007C039F"/>
    <w:rsid w:val="007D641B"/>
    <w:rsid w:val="007F37E7"/>
    <w:rsid w:val="007F4167"/>
    <w:rsid w:val="007F5A75"/>
    <w:rsid w:val="007F6E41"/>
    <w:rsid w:val="008623CD"/>
    <w:rsid w:val="00866672"/>
    <w:rsid w:val="0087339A"/>
    <w:rsid w:val="00874849"/>
    <w:rsid w:val="008E2DFE"/>
    <w:rsid w:val="00900947"/>
    <w:rsid w:val="00901A9D"/>
    <w:rsid w:val="0090286E"/>
    <w:rsid w:val="009037BA"/>
    <w:rsid w:val="00906522"/>
    <w:rsid w:val="00934FE5"/>
    <w:rsid w:val="0095298A"/>
    <w:rsid w:val="00983CBD"/>
    <w:rsid w:val="00984D07"/>
    <w:rsid w:val="00985339"/>
    <w:rsid w:val="009A4B8D"/>
    <w:rsid w:val="009A6E42"/>
    <w:rsid w:val="009B335F"/>
    <w:rsid w:val="009C24BA"/>
    <w:rsid w:val="009E2B04"/>
    <w:rsid w:val="009E31C7"/>
    <w:rsid w:val="00A0732B"/>
    <w:rsid w:val="00A10337"/>
    <w:rsid w:val="00A50102"/>
    <w:rsid w:val="00A520BF"/>
    <w:rsid w:val="00A57F43"/>
    <w:rsid w:val="00A623F1"/>
    <w:rsid w:val="00A96691"/>
    <w:rsid w:val="00AC338D"/>
    <w:rsid w:val="00AF5917"/>
    <w:rsid w:val="00B0260C"/>
    <w:rsid w:val="00B12C31"/>
    <w:rsid w:val="00B24BEF"/>
    <w:rsid w:val="00B4477E"/>
    <w:rsid w:val="00B663FE"/>
    <w:rsid w:val="00B728BF"/>
    <w:rsid w:val="00B806ED"/>
    <w:rsid w:val="00B82DF9"/>
    <w:rsid w:val="00B85D69"/>
    <w:rsid w:val="00B867CF"/>
    <w:rsid w:val="00B901B5"/>
    <w:rsid w:val="00BB4C28"/>
    <w:rsid w:val="00BC5CD2"/>
    <w:rsid w:val="00BD0909"/>
    <w:rsid w:val="00BD3572"/>
    <w:rsid w:val="00BD6F1E"/>
    <w:rsid w:val="00BE2322"/>
    <w:rsid w:val="00BE5429"/>
    <w:rsid w:val="00BF4EA8"/>
    <w:rsid w:val="00C0351F"/>
    <w:rsid w:val="00C066A5"/>
    <w:rsid w:val="00C174CB"/>
    <w:rsid w:val="00C6694A"/>
    <w:rsid w:val="00C70798"/>
    <w:rsid w:val="00C81107"/>
    <w:rsid w:val="00C96009"/>
    <w:rsid w:val="00C961BD"/>
    <w:rsid w:val="00CC2847"/>
    <w:rsid w:val="00D01F1F"/>
    <w:rsid w:val="00D2409B"/>
    <w:rsid w:val="00D30B88"/>
    <w:rsid w:val="00D90E9F"/>
    <w:rsid w:val="00DF3549"/>
    <w:rsid w:val="00E02F68"/>
    <w:rsid w:val="00E11BE5"/>
    <w:rsid w:val="00E13C9F"/>
    <w:rsid w:val="00E4437D"/>
    <w:rsid w:val="00E61F3B"/>
    <w:rsid w:val="00E64887"/>
    <w:rsid w:val="00E72974"/>
    <w:rsid w:val="00E77F0C"/>
    <w:rsid w:val="00E83BC8"/>
    <w:rsid w:val="00E9314A"/>
    <w:rsid w:val="00EC1CBB"/>
    <w:rsid w:val="00ED16A5"/>
    <w:rsid w:val="00EF19FB"/>
    <w:rsid w:val="00F06C8E"/>
    <w:rsid w:val="00F33873"/>
    <w:rsid w:val="00F36EDE"/>
    <w:rsid w:val="00F47E0E"/>
    <w:rsid w:val="00F50CC9"/>
    <w:rsid w:val="00F65B74"/>
    <w:rsid w:val="00F94129"/>
    <w:rsid w:val="00F957B0"/>
    <w:rsid w:val="00FC2336"/>
    <w:rsid w:val="00FF462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74654"/>
  <w15:docId w15:val="{F55CBEB5-93BC-466F-A45D-99F98F10E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6ED"/>
    <w:pPr>
      <w:widowControl w:val="0"/>
      <w:suppressAutoHyphens/>
    </w:pPr>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B806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763</Words>
  <Characters>4808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Hackmann, Niels</dc:creator>
  <dc:description/>
  <cp:lastModifiedBy>Martin Schellhorn</cp:lastModifiedBy>
  <cp:revision>4</cp:revision>
  <cp:lastPrinted>2018-11-28T11:00:00Z</cp:lastPrinted>
  <dcterms:created xsi:type="dcterms:W3CDTF">2022-04-19T12:49:00Z</dcterms:created>
  <dcterms:modified xsi:type="dcterms:W3CDTF">2022-04-19T14:24:00Z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